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424" w:rsidRDefault="00516424" w:rsidP="00794CF7">
      <w:pPr>
        <w:snapToGrid w:val="0"/>
        <w:spacing w:afterLines="30"/>
        <w:rPr>
          <w:rFonts w:ascii="楷体" w:eastAsia="楷体" w:hAnsi="楷体"/>
          <w:b/>
          <w:color w:val="000000"/>
          <w:sz w:val="84"/>
          <w:szCs w:val="84"/>
        </w:rPr>
      </w:pPr>
      <w:r>
        <w:rPr>
          <w:rFonts w:ascii="楷体" w:eastAsia="楷体" w:hAnsi="楷体" w:hint="eastAsia"/>
          <w:color w:val="000000"/>
          <w:sz w:val="28"/>
          <w:szCs w:val="28"/>
        </w:rPr>
        <w:t>合同编号：</w:t>
      </w:r>
      <w:r>
        <w:rPr>
          <w:rFonts w:ascii="楷体" w:eastAsia="楷体" w:hAnsi="楷体"/>
          <w:sz w:val="28"/>
          <w:szCs w:val="28"/>
        </w:rPr>
        <w:t>0445-2019-QH-2020</w:t>
      </w:r>
    </w:p>
    <w:p w:rsidR="00516424" w:rsidRDefault="00794CF7" w:rsidP="00794CF7">
      <w:pPr>
        <w:snapToGrid w:val="0"/>
        <w:spacing w:afterLines="30"/>
        <w:jc w:val="center"/>
        <w:rPr>
          <w:rFonts w:ascii="楷体" w:eastAsia="楷体" w:hAnsi="楷体"/>
          <w:b/>
          <w:color w:val="000000"/>
          <w:sz w:val="84"/>
          <w:szCs w:val="84"/>
        </w:rPr>
      </w:pPr>
      <w:r w:rsidRPr="00794CF7">
        <w:rPr>
          <w:rFonts w:ascii="楷体" w:eastAsia="楷体" w:hAnsi="楷体"/>
          <w:b/>
          <w:color w:val="000000"/>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 副本.jpg" style="width:148.2pt;height:148.2pt">
            <v:imagedata r:id="rId7" o:title=""/>
          </v:shape>
        </w:pict>
      </w:r>
    </w:p>
    <w:p w:rsidR="00516424" w:rsidRDefault="00516424" w:rsidP="00794CF7">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管理体系审核报告</w:t>
      </w:r>
    </w:p>
    <w:p w:rsidR="00516424" w:rsidRDefault="00516424" w:rsidP="00794CF7">
      <w:pPr>
        <w:snapToGrid w:val="0"/>
        <w:spacing w:afterLines="30"/>
        <w:jc w:val="center"/>
        <w:rPr>
          <w:rFonts w:ascii="楷体" w:eastAsia="楷体" w:hAnsi="楷体"/>
          <w:b/>
          <w:color w:val="000000"/>
          <w:sz w:val="36"/>
          <w:szCs w:val="36"/>
        </w:rPr>
      </w:pPr>
    </w:p>
    <w:p w:rsidR="00516424" w:rsidRDefault="00516424" w:rsidP="00794CF7">
      <w:pPr>
        <w:snapToGrid w:val="0"/>
        <w:spacing w:afterLines="30"/>
        <w:rPr>
          <w:rFonts w:ascii="楷体" w:eastAsia="楷体" w:hAnsi="楷体"/>
          <w:b/>
          <w:color w:val="000000"/>
          <w:sz w:val="32"/>
          <w:szCs w:val="32"/>
        </w:rPr>
      </w:pPr>
    </w:p>
    <w:p w:rsidR="00516424" w:rsidRDefault="00516424" w:rsidP="00794CF7">
      <w:pPr>
        <w:snapToGrid w:val="0"/>
        <w:spacing w:afterLines="30"/>
        <w:ind w:firstLineChars="100" w:firstLine="321"/>
        <w:rPr>
          <w:rFonts w:ascii="楷体" w:eastAsia="楷体" w:hAnsi="楷体"/>
          <w:b/>
          <w:color w:val="000000"/>
          <w:sz w:val="32"/>
          <w:szCs w:val="32"/>
        </w:rPr>
      </w:pPr>
      <w:r>
        <w:rPr>
          <w:rFonts w:ascii="楷体" w:eastAsia="楷体" w:hAnsi="楷体" w:hint="eastAsia"/>
          <w:b/>
          <w:color w:val="000000"/>
          <w:sz w:val="32"/>
          <w:szCs w:val="32"/>
        </w:rPr>
        <w:t>受审核方：江苏苏芽食品有限公司</w:t>
      </w:r>
    </w:p>
    <w:p w:rsidR="00516424" w:rsidRDefault="00516424" w:rsidP="00794CF7">
      <w:pPr>
        <w:snapToGrid w:val="0"/>
        <w:spacing w:afterLines="30"/>
        <w:ind w:firstLineChars="600" w:firstLine="1928"/>
        <w:rPr>
          <w:rFonts w:ascii="楷体" w:eastAsia="楷体" w:hAnsi="楷体"/>
          <w:b/>
          <w:color w:val="000000"/>
          <w:sz w:val="32"/>
          <w:szCs w:val="32"/>
        </w:rPr>
      </w:pPr>
    </w:p>
    <w:p w:rsidR="00516424" w:rsidRDefault="00516424" w:rsidP="00794CF7">
      <w:pPr>
        <w:snapToGrid w:val="0"/>
        <w:spacing w:afterLines="30"/>
        <w:ind w:firstLineChars="100" w:firstLine="321"/>
        <w:rPr>
          <w:rFonts w:ascii="楷体" w:eastAsia="楷体" w:hAnsi="楷体"/>
          <w:b/>
          <w:color w:val="000000"/>
          <w:sz w:val="32"/>
          <w:szCs w:val="32"/>
        </w:rPr>
      </w:pPr>
      <w:r>
        <w:rPr>
          <w:rFonts w:ascii="楷体" w:eastAsia="楷体" w:hAnsi="楷体" w:hint="eastAsia"/>
          <w:b/>
          <w:color w:val="000000"/>
          <w:sz w:val="32"/>
          <w:szCs w:val="32"/>
        </w:rPr>
        <w:t>审核体系：</w:t>
      </w:r>
    </w:p>
    <w:p w:rsidR="00516424" w:rsidRDefault="00516424" w:rsidP="00794CF7">
      <w:pPr>
        <w:snapToGrid w:val="0"/>
        <w:spacing w:afterLines="30"/>
        <w:ind w:firstLineChars="298" w:firstLine="957"/>
        <w:rPr>
          <w:rFonts w:ascii="楷体" w:eastAsia="楷体" w:hAnsi="楷体"/>
          <w:b/>
          <w:color w:val="000000"/>
          <w:sz w:val="32"/>
          <w:szCs w:val="32"/>
        </w:rPr>
      </w:pPr>
      <w:r>
        <w:rPr>
          <w:rFonts w:ascii="楷体" w:eastAsia="楷体" w:hAnsi="楷体" w:hint="eastAsia"/>
          <w:b/>
          <w:color w:val="000000"/>
          <w:sz w:val="32"/>
          <w:szCs w:val="32"/>
        </w:rPr>
        <w:t>□管理食品安全体系（</w:t>
      </w:r>
      <w:r>
        <w:rPr>
          <w:rFonts w:ascii="楷体" w:eastAsia="楷体" w:hAnsi="楷体"/>
          <w:b/>
          <w:color w:val="000000"/>
          <w:sz w:val="32"/>
          <w:szCs w:val="32"/>
        </w:rPr>
        <w:t>FSMS</w:t>
      </w:r>
      <w:r>
        <w:rPr>
          <w:rFonts w:ascii="楷体" w:eastAsia="楷体" w:hAnsi="楷体" w:hint="eastAsia"/>
          <w:b/>
          <w:color w:val="000000"/>
          <w:sz w:val="32"/>
          <w:szCs w:val="32"/>
        </w:rPr>
        <w:t>）</w:t>
      </w:r>
    </w:p>
    <w:p w:rsidR="00516424" w:rsidRDefault="00516424" w:rsidP="00794CF7">
      <w:pPr>
        <w:snapToGrid w:val="0"/>
        <w:spacing w:afterLines="30"/>
        <w:ind w:firstLineChars="298" w:firstLine="957"/>
        <w:rPr>
          <w:rFonts w:ascii="楷体" w:eastAsia="楷体" w:hAnsi="楷体"/>
          <w:b/>
          <w:color w:val="000000"/>
          <w:sz w:val="32"/>
          <w:szCs w:val="32"/>
        </w:rPr>
      </w:pPr>
      <w:r>
        <w:rPr>
          <w:rFonts w:ascii="宋体" w:hAnsi="宋体" w:hint="eastAsia"/>
          <w:b/>
          <w:color w:val="000000"/>
          <w:sz w:val="32"/>
          <w:szCs w:val="32"/>
        </w:rPr>
        <w:t>■</w:t>
      </w:r>
      <w:r>
        <w:rPr>
          <w:rFonts w:ascii="楷体" w:eastAsia="楷体" w:hAnsi="楷体" w:hint="eastAsia"/>
          <w:b/>
          <w:color w:val="000000"/>
          <w:sz w:val="32"/>
          <w:szCs w:val="32"/>
        </w:rPr>
        <w:t>危害分析和关键控制点管理体系（</w:t>
      </w:r>
      <w:r>
        <w:rPr>
          <w:rFonts w:ascii="楷体" w:eastAsia="楷体" w:hAnsi="楷体"/>
          <w:b/>
          <w:color w:val="000000"/>
          <w:sz w:val="32"/>
          <w:szCs w:val="32"/>
        </w:rPr>
        <w:t>HACCP</w:t>
      </w:r>
      <w:r>
        <w:rPr>
          <w:rFonts w:ascii="楷体" w:eastAsia="楷体" w:hAnsi="楷体" w:hint="eastAsia"/>
          <w:b/>
          <w:color w:val="000000"/>
          <w:sz w:val="32"/>
          <w:szCs w:val="32"/>
        </w:rPr>
        <w:t>）</w:t>
      </w:r>
    </w:p>
    <w:p w:rsidR="00516424" w:rsidRDefault="00516424" w:rsidP="00794CF7">
      <w:pPr>
        <w:snapToGrid w:val="0"/>
        <w:spacing w:afterLines="30"/>
        <w:ind w:firstLineChars="298" w:firstLine="957"/>
        <w:rPr>
          <w:rFonts w:ascii="楷体" w:eastAsia="楷体" w:hAnsi="楷体"/>
          <w:b/>
          <w:color w:val="000000"/>
          <w:sz w:val="32"/>
          <w:szCs w:val="32"/>
        </w:rPr>
      </w:pPr>
    </w:p>
    <w:p w:rsidR="00516424" w:rsidRDefault="00516424" w:rsidP="00794CF7">
      <w:pPr>
        <w:snapToGrid w:val="0"/>
        <w:spacing w:afterLines="30"/>
        <w:ind w:firstLineChars="298" w:firstLine="957"/>
        <w:rPr>
          <w:rFonts w:ascii="楷体" w:eastAsia="楷体" w:hAnsi="楷体"/>
          <w:b/>
          <w:color w:val="000000"/>
          <w:sz w:val="32"/>
          <w:szCs w:val="32"/>
        </w:rPr>
      </w:pPr>
    </w:p>
    <w:p w:rsidR="00516424" w:rsidRDefault="00516424" w:rsidP="00794CF7">
      <w:pPr>
        <w:snapToGrid w:val="0"/>
        <w:spacing w:afterLines="30"/>
        <w:ind w:firstLineChars="298" w:firstLine="957"/>
        <w:rPr>
          <w:rFonts w:ascii="楷体" w:eastAsia="楷体" w:hAnsi="楷体"/>
          <w:b/>
          <w:color w:val="000000"/>
          <w:sz w:val="32"/>
          <w:szCs w:val="32"/>
        </w:rPr>
      </w:pPr>
    </w:p>
    <w:p w:rsidR="00516424" w:rsidRDefault="00516424" w:rsidP="00794CF7">
      <w:pPr>
        <w:snapToGrid w:val="0"/>
        <w:spacing w:afterLines="30"/>
        <w:jc w:val="center"/>
        <w:rPr>
          <w:rFonts w:ascii="宋体"/>
          <w:b/>
          <w:color w:val="000000"/>
          <w:sz w:val="32"/>
          <w:szCs w:val="32"/>
        </w:rPr>
      </w:pPr>
      <w:r>
        <w:rPr>
          <w:rFonts w:ascii="华文楷体" w:eastAsia="华文楷体" w:hAnsi="华文楷体" w:cs="华文楷体"/>
          <w:b/>
          <w:color w:val="000000"/>
          <w:sz w:val="36"/>
          <w:szCs w:val="36"/>
        </w:rPr>
        <w:t xml:space="preserve">   </w:t>
      </w:r>
      <w:r>
        <w:rPr>
          <w:rFonts w:ascii="宋体" w:hAnsi="宋体" w:cs="华文楷体" w:hint="eastAsia"/>
          <w:b/>
          <w:color w:val="000000"/>
          <w:sz w:val="32"/>
          <w:szCs w:val="32"/>
        </w:rPr>
        <w:t>北京国标联合认证有限公司</w:t>
      </w:r>
    </w:p>
    <w:p w:rsidR="00516424" w:rsidRDefault="00516424" w:rsidP="00A031B0">
      <w:pPr>
        <w:widowControl/>
        <w:ind w:firstLineChars="601" w:firstLine="2172"/>
        <w:jc w:val="left"/>
        <w:rPr>
          <w:rFonts w:ascii="楷体" w:eastAsia="楷体" w:hAnsi="楷体"/>
          <w:b/>
          <w:color w:val="000000"/>
          <w:sz w:val="36"/>
          <w:szCs w:val="36"/>
        </w:rPr>
      </w:pPr>
      <w:r>
        <w:rPr>
          <w:rFonts w:ascii="楷体" w:eastAsia="楷体" w:hAnsi="楷体" w:hint="eastAsia"/>
          <w:b/>
          <w:color w:val="000000"/>
          <w:sz w:val="36"/>
          <w:szCs w:val="36"/>
        </w:rPr>
        <w:t>网址：</w:t>
      </w:r>
      <w:hyperlink r:id="rId8" w:history="1">
        <w:r>
          <w:rPr>
            <w:rStyle w:val="ac"/>
            <w:rFonts w:ascii="楷体" w:eastAsia="楷体" w:hAnsi="楷体"/>
            <w:b/>
            <w:sz w:val="36"/>
            <w:szCs w:val="36"/>
          </w:rPr>
          <w:t>www.china-isc.org.cn</w:t>
        </w:r>
      </w:hyperlink>
    </w:p>
    <w:p w:rsidR="00516424" w:rsidRDefault="00516424">
      <w:pPr>
        <w:pStyle w:val="ad"/>
        <w:ind w:left="-142" w:firstLineChars="0" w:firstLine="0"/>
        <w:rPr>
          <w:rFonts w:ascii="宋体"/>
          <w:b/>
          <w:color w:val="000000"/>
          <w:sz w:val="26"/>
          <w:szCs w:val="26"/>
        </w:rPr>
      </w:pPr>
    </w:p>
    <w:p w:rsidR="00516424" w:rsidRDefault="00516424">
      <w:pPr>
        <w:pStyle w:val="ad"/>
        <w:ind w:left="-142" w:firstLineChars="0" w:firstLine="0"/>
        <w:rPr>
          <w:rFonts w:ascii="宋体"/>
          <w:b/>
          <w:color w:val="000000"/>
          <w:sz w:val="26"/>
          <w:szCs w:val="26"/>
        </w:rPr>
      </w:pPr>
    </w:p>
    <w:p w:rsidR="00516424" w:rsidRDefault="00516424">
      <w:pPr>
        <w:pStyle w:val="ad"/>
        <w:ind w:left="-142" w:firstLineChars="0" w:firstLine="0"/>
        <w:rPr>
          <w:rFonts w:ascii="宋体"/>
          <w:b/>
          <w:color w:val="000000"/>
          <w:sz w:val="26"/>
          <w:szCs w:val="26"/>
        </w:rPr>
      </w:pPr>
    </w:p>
    <w:p w:rsidR="00516424" w:rsidRDefault="00516424">
      <w:pPr>
        <w:pStyle w:val="ad"/>
        <w:ind w:left="-142" w:firstLineChars="0" w:firstLine="0"/>
        <w:rPr>
          <w:rFonts w:ascii="宋体"/>
          <w:b/>
          <w:color w:val="000000"/>
          <w:sz w:val="26"/>
          <w:szCs w:val="26"/>
        </w:rPr>
      </w:pPr>
    </w:p>
    <w:tbl>
      <w:tblPr>
        <w:tblW w:w="10162" w:type="dxa"/>
        <w:tblInd w:w="8" w:type="dxa"/>
        <w:tblLayout w:type="fixed"/>
        <w:tblCellMar>
          <w:left w:w="0" w:type="dxa"/>
          <w:right w:w="0" w:type="dxa"/>
        </w:tblCellMar>
        <w:tblLook w:val="00A0"/>
      </w:tblPr>
      <w:tblGrid>
        <w:gridCol w:w="10162"/>
      </w:tblGrid>
      <w:tr w:rsidR="00516424">
        <w:trPr>
          <w:cantSplit/>
          <w:trHeight w:val="1204"/>
        </w:trPr>
        <w:tc>
          <w:tcPr>
            <w:tcW w:w="10162" w:type="dxa"/>
            <w:tcBorders>
              <w:bottom w:val="single" w:sz="4" w:space="0" w:color="auto"/>
            </w:tcBorders>
          </w:tcPr>
          <w:p w:rsidR="00516424" w:rsidRDefault="00516424">
            <w:pPr>
              <w:pStyle w:val="Body10ptDeLeftAS0"/>
              <w:rPr>
                <w:b/>
                <w:lang w:val="en-US" w:eastAsia="zh-CN"/>
              </w:rPr>
            </w:pPr>
            <w:r>
              <w:rPr>
                <w:rFonts w:hint="eastAsia"/>
                <w:b/>
                <w:lang w:val="en-US" w:eastAsia="zh-CN"/>
              </w:rPr>
              <w:lastRenderedPageBreak/>
              <w:t>审核组：</w:t>
            </w:r>
          </w:p>
          <w:p w:rsidR="00516424" w:rsidRDefault="00516424">
            <w:pPr>
              <w:pStyle w:val="Body10ptDeLeftAS0"/>
              <w:rPr>
                <w:lang w:val="en-US"/>
              </w:rPr>
            </w:pPr>
          </w:p>
          <w:tbl>
            <w:tblPr>
              <w:tblW w:w="99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9"/>
              <w:gridCol w:w="1984"/>
              <w:gridCol w:w="4346"/>
              <w:gridCol w:w="2168"/>
            </w:tblGrid>
            <w:tr w:rsidR="00516424">
              <w:trPr>
                <w:trHeight w:val="338"/>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jc w:val="center"/>
                    <w:rPr>
                      <w:rFonts w:ascii="宋体"/>
                      <w:lang w:val="en-US"/>
                    </w:rPr>
                  </w:pPr>
                  <w:r>
                    <w:rPr>
                      <w:rFonts w:ascii="宋体" w:hAnsi="宋体" w:hint="eastAsia"/>
                      <w:sz w:val="18"/>
                      <w:szCs w:val="18"/>
                      <w:lang w:val="en-US" w:eastAsia="zh-CN"/>
                    </w:rPr>
                    <w:t>职能</w:t>
                  </w:r>
                </w:p>
              </w:tc>
              <w:tc>
                <w:tcPr>
                  <w:tcW w:w="1984"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jc w:val="center"/>
                    <w:rPr>
                      <w:rFonts w:ascii="宋体"/>
                      <w:lang w:val="en-US"/>
                    </w:rPr>
                  </w:pPr>
                  <w:r>
                    <w:rPr>
                      <w:rFonts w:ascii="宋体" w:hAnsi="宋体" w:hint="eastAsia"/>
                      <w:sz w:val="18"/>
                      <w:szCs w:val="18"/>
                      <w:lang w:val="en-US" w:eastAsia="zh-CN"/>
                    </w:rPr>
                    <w:t>姓名</w:t>
                  </w:r>
                </w:p>
              </w:tc>
              <w:tc>
                <w:tcPr>
                  <w:tcW w:w="4346"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jc w:val="center"/>
                    <w:rPr>
                      <w:rFonts w:ascii="宋体"/>
                      <w:lang w:val="en-US"/>
                    </w:rPr>
                  </w:pPr>
                  <w:r>
                    <w:rPr>
                      <w:rFonts w:ascii="宋体" w:hAnsi="宋体" w:hint="eastAsia"/>
                      <w:sz w:val="18"/>
                      <w:szCs w:val="18"/>
                      <w:lang w:val="en-US" w:eastAsia="zh-CN"/>
                    </w:rPr>
                    <w:t>注册证书号</w:t>
                  </w:r>
                </w:p>
              </w:tc>
              <w:tc>
                <w:tcPr>
                  <w:tcW w:w="2168"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lang w:val="en-US" w:eastAsia="zh-CN"/>
                    </w:rPr>
                  </w:pPr>
                  <w:r>
                    <w:rPr>
                      <w:rFonts w:ascii="宋体" w:hAnsi="宋体" w:hint="eastAsia"/>
                      <w:lang w:val="en-US" w:eastAsia="zh-CN"/>
                    </w:rPr>
                    <w:t>专业代码</w:t>
                  </w:r>
                </w:p>
              </w:tc>
            </w:tr>
            <w:tr w:rsidR="00516424">
              <w:trPr>
                <w:trHeight w:val="307"/>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r>
                    <w:rPr>
                      <w:rFonts w:ascii="宋体" w:hAnsi="宋体" w:hint="eastAsia"/>
                      <w:bCs/>
                      <w:color w:val="000000"/>
                      <w:sz w:val="21"/>
                      <w:szCs w:val="21"/>
                      <w:lang w:val="en-US" w:eastAsia="zh-CN"/>
                    </w:rPr>
                    <w:t>审核组长</w:t>
                  </w:r>
                </w:p>
              </w:tc>
              <w:tc>
                <w:tcPr>
                  <w:tcW w:w="1984" w:type="dxa"/>
                  <w:tcBorders>
                    <w:top w:val="single" w:sz="4" w:space="0" w:color="auto"/>
                    <w:left w:val="single" w:sz="4" w:space="0" w:color="auto"/>
                    <w:bottom w:val="single" w:sz="4" w:space="0" w:color="auto"/>
                    <w:right w:val="single" w:sz="4" w:space="0" w:color="auto"/>
                  </w:tcBorders>
                  <w:vAlign w:val="center"/>
                </w:tcPr>
                <w:p w:rsidR="00516424" w:rsidRDefault="00516424">
                  <w:pPr>
                    <w:rPr>
                      <w:rFonts w:ascii="宋体"/>
                      <w:szCs w:val="21"/>
                    </w:rPr>
                  </w:pPr>
                  <w:r>
                    <w:rPr>
                      <w:rFonts w:hint="eastAsia"/>
                      <w:sz w:val="20"/>
                    </w:rPr>
                    <w:t>苗薇</w:t>
                  </w:r>
                </w:p>
              </w:tc>
              <w:tc>
                <w:tcPr>
                  <w:tcW w:w="4346" w:type="dxa"/>
                  <w:tcBorders>
                    <w:top w:val="single" w:sz="4" w:space="0" w:color="auto"/>
                    <w:left w:val="single" w:sz="4" w:space="0" w:color="auto"/>
                    <w:bottom w:val="single" w:sz="4" w:space="0" w:color="auto"/>
                    <w:right w:val="single" w:sz="4" w:space="0" w:color="auto"/>
                  </w:tcBorders>
                  <w:vAlign w:val="center"/>
                </w:tcPr>
                <w:p w:rsidR="00516424" w:rsidRDefault="00516424">
                  <w:pPr>
                    <w:spacing w:line="240" w:lineRule="exact"/>
                    <w:rPr>
                      <w:rFonts w:ascii="宋体"/>
                      <w:color w:val="000000"/>
                      <w:szCs w:val="21"/>
                    </w:rPr>
                  </w:pPr>
                  <w:r>
                    <w:rPr>
                      <w:rFonts w:ascii="宋体" w:hAnsi="宋体"/>
                      <w:color w:val="000000"/>
                      <w:szCs w:val="21"/>
                    </w:rPr>
                    <w:t>HACCP:</w:t>
                  </w:r>
                  <w:r>
                    <w:rPr>
                      <w:sz w:val="20"/>
                    </w:rPr>
                    <w:t xml:space="preserve"> 2019-N1HACCP-1050658</w:t>
                  </w:r>
                </w:p>
              </w:tc>
              <w:tc>
                <w:tcPr>
                  <w:tcW w:w="2168" w:type="dxa"/>
                  <w:tcBorders>
                    <w:top w:val="single" w:sz="4" w:space="0" w:color="auto"/>
                    <w:left w:val="single" w:sz="4" w:space="0" w:color="auto"/>
                    <w:bottom w:val="single" w:sz="4" w:space="0" w:color="auto"/>
                    <w:right w:val="single" w:sz="4" w:space="0" w:color="auto"/>
                  </w:tcBorders>
                  <w:vAlign w:val="center"/>
                </w:tcPr>
                <w:p w:rsidR="00516424" w:rsidRDefault="00516424">
                  <w:pPr>
                    <w:rPr>
                      <w:rFonts w:ascii="宋体"/>
                      <w:szCs w:val="21"/>
                    </w:rPr>
                  </w:pPr>
                  <w:r>
                    <w:rPr>
                      <w:rFonts w:ascii="宋体" w:hAnsi="宋体"/>
                      <w:color w:val="000000"/>
                      <w:szCs w:val="21"/>
                    </w:rPr>
                    <w:t>H:CII-1</w:t>
                  </w:r>
                </w:p>
              </w:tc>
            </w:tr>
            <w:tr w:rsidR="00516424">
              <w:trPr>
                <w:trHeight w:val="307"/>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r>
                    <w:rPr>
                      <w:rFonts w:ascii="宋体" w:hAnsi="宋体" w:hint="eastAsia"/>
                      <w:sz w:val="21"/>
                      <w:szCs w:val="21"/>
                      <w:lang w:val="en-US" w:eastAsia="zh-CN"/>
                    </w:rPr>
                    <w:t>审核员</w:t>
                  </w:r>
                  <w:r>
                    <w:rPr>
                      <w:rFonts w:ascii="宋体" w:hAnsi="宋体"/>
                      <w:sz w:val="21"/>
                      <w:szCs w:val="21"/>
                      <w:lang w:val="en-US" w:eastAsia="zh-CN"/>
                    </w:rPr>
                    <w:t xml:space="preserve">1 </w:t>
                  </w:r>
                </w:p>
              </w:tc>
              <w:tc>
                <w:tcPr>
                  <w:tcW w:w="1984" w:type="dxa"/>
                  <w:tcBorders>
                    <w:top w:val="single" w:sz="4" w:space="0" w:color="auto"/>
                    <w:left w:val="single" w:sz="4" w:space="0" w:color="auto"/>
                    <w:bottom w:val="single" w:sz="4" w:space="0" w:color="auto"/>
                    <w:right w:val="single" w:sz="4" w:space="0" w:color="auto"/>
                  </w:tcBorders>
                  <w:vAlign w:val="center"/>
                </w:tcPr>
                <w:p w:rsidR="00516424" w:rsidRDefault="00516424">
                  <w:pPr>
                    <w:rPr>
                      <w:rFonts w:ascii="宋体"/>
                      <w:szCs w:val="21"/>
                    </w:rPr>
                  </w:pPr>
                </w:p>
              </w:tc>
              <w:tc>
                <w:tcPr>
                  <w:tcW w:w="4346" w:type="dxa"/>
                  <w:tcBorders>
                    <w:top w:val="single" w:sz="4" w:space="0" w:color="auto"/>
                    <w:left w:val="single" w:sz="4" w:space="0" w:color="auto"/>
                    <w:bottom w:val="single" w:sz="4" w:space="0" w:color="auto"/>
                    <w:right w:val="single" w:sz="4" w:space="0" w:color="auto"/>
                  </w:tcBorders>
                  <w:vAlign w:val="center"/>
                </w:tcPr>
                <w:p w:rsidR="00516424" w:rsidRDefault="00516424">
                  <w:pPr>
                    <w:rPr>
                      <w:rFonts w:ascii="宋体"/>
                      <w:szCs w:val="21"/>
                    </w:rPr>
                  </w:pPr>
                </w:p>
              </w:tc>
              <w:tc>
                <w:tcPr>
                  <w:tcW w:w="2168" w:type="dxa"/>
                  <w:tcBorders>
                    <w:top w:val="single" w:sz="4" w:space="0" w:color="auto"/>
                    <w:left w:val="single" w:sz="4" w:space="0" w:color="auto"/>
                    <w:bottom w:val="single" w:sz="4" w:space="0" w:color="auto"/>
                    <w:right w:val="single" w:sz="4" w:space="0" w:color="auto"/>
                  </w:tcBorders>
                </w:tcPr>
                <w:p w:rsidR="00516424" w:rsidRDefault="00516424">
                  <w:pPr>
                    <w:rPr>
                      <w:rFonts w:ascii="宋体"/>
                      <w:szCs w:val="21"/>
                    </w:rPr>
                  </w:pPr>
                </w:p>
              </w:tc>
            </w:tr>
            <w:tr w:rsidR="00516424">
              <w:trPr>
                <w:trHeight w:val="307"/>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r>
                    <w:rPr>
                      <w:rFonts w:ascii="宋体" w:hAnsi="宋体" w:hint="eastAsia"/>
                      <w:sz w:val="21"/>
                      <w:szCs w:val="21"/>
                      <w:lang w:val="en-US" w:eastAsia="zh-CN"/>
                    </w:rPr>
                    <w:t>审核员</w:t>
                  </w:r>
                  <w:r>
                    <w:rPr>
                      <w:rFonts w:ascii="宋体" w:hAnsi="宋体"/>
                      <w:sz w:val="21"/>
                      <w:szCs w:val="21"/>
                      <w:lang w:val="en-US" w:eastAsia="zh-CN"/>
                    </w:rPr>
                    <w:t>2</w:t>
                  </w:r>
                </w:p>
              </w:tc>
              <w:tc>
                <w:tcPr>
                  <w:tcW w:w="1984"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p>
              </w:tc>
              <w:tc>
                <w:tcPr>
                  <w:tcW w:w="4346"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p>
              </w:tc>
              <w:tc>
                <w:tcPr>
                  <w:tcW w:w="2168"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21"/>
                      <w:szCs w:val="21"/>
                      <w:lang w:val="en-US"/>
                    </w:rPr>
                  </w:pPr>
                </w:p>
              </w:tc>
            </w:tr>
            <w:tr w:rsidR="00516424">
              <w:trPr>
                <w:trHeight w:val="349"/>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Header11ptTablePS0"/>
                    <w:rPr>
                      <w:rFonts w:ascii="宋体"/>
                      <w:b w:val="0"/>
                      <w:sz w:val="18"/>
                      <w:szCs w:val="18"/>
                      <w:lang w:val="en-US"/>
                    </w:rPr>
                  </w:pPr>
                  <w:r>
                    <w:rPr>
                      <w:rFonts w:ascii="宋体" w:hAnsi="宋体" w:hint="eastAsia"/>
                      <w:b w:val="0"/>
                      <w:sz w:val="18"/>
                      <w:szCs w:val="18"/>
                      <w:lang w:val="en-US"/>
                    </w:rPr>
                    <w:t>专家</w:t>
                  </w:r>
                  <w:r>
                    <w:rPr>
                      <w:rFonts w:ascii="宋体" w:hAnsi="宋体"/>
                      <w:b w:val="0"/>
                      <w:sz w:val="18"/>
                      <w:szCs w:val="18"/>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c>
                <w:tcPr>
                  <w:tcW w:w="4346"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c>
                <w:tcPr>
                  <w:tcW w:w="2168"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r>
            <w:tr w:rsidR="00516424">
              <w:trPr>
                <w:trHeight w:val="359"/>
              </w:trPr>
              <w:tc>
                <w:tcPr>
                  <w:tcW w:w="1439" w:type="dxa"/>
                  <w:tcBorders>
                    <w:top w:val="single" w:sz="4" w:space="0" w:color="auto"/>
                    <w:left w:val="single" w:sz="4" w:space="0" w:color="auto"/>
                    <w:bottom w:val="single" w:sz="4" w:space="0" w:color="auto"/>
                    <w:right w:val="single" w:sz="4" w:space="0" w:color="auto"/>
                  </w:tcBorders>
                </w:tcPr>
                <w:p w:rsidR="00516424" w:rsidRDefault="00516424">
                  <w:pPr>
                    <w:pStyle w:val="Header11ptTablePS0"/>
                    <w:rPr>
                      <w:rFonts w:ascii="宋体"/>
                      <w:b w:val="0"/>
                      <w:sz w:val="18"/>
                      <w:szCs w:val="18"/>
                      <w:lang w:val="en-US"/>
                    </w:rPr>
                  </w:pPr>
                  <w:r>
                    <w:rPr>
                      <w:rFonts w:ascii="宋体" w:hAnsi="宋体" w:hint="eastAsia"/>
                      <w:b w:val="0"/>
                      <w:sz w:val="18"/>
                      <w:szCs w:val="18"/>
                      <w:lang w:val="en-US" w:eastAsia="zh-CN"/>
                    </w:rPr>
                    <w:t>观察员</w:t>
                  </w:r>
                </w:p>
              </w:tc>
              <w:tc>
                <w:tcPr>
                  <w:tcW w:w="1984"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c>
                <w:tcPr>
                  <w:tcW w:w="4346"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c>
                <w:tcPr>
                  <w:tcW w:w="2168" w:type="dxa"/>
                  <w:tcBorders>
                    <w:top w:val="single" w:sz="4" w:space="0" w:color="auto"/>
                    <w:left w:val="single" w:sz="4" w:space="0" w:color="auto"/>
                    <w:bottom w:val="single" w:sz="4" w:space="0" w:color="auto"/>
                    <w:right w:val="single" w:sz="4" w:space="0" w:color="auto"/>
                  </w:tcBorders>
                </w:tcPr>
                <w:p w:rsidR="00516424" w:rsidRDefault="00516424">
                  <w:pPr>
                    <w:pStyle w:val="Body10ptDeLeftAS0"/>
                    <w:rPr>
                      <w:rFonts w:ascii="宋体"/>
                      <w:sz w:val="18"/>
                      <w:szCs w:val="18"/>
                      <w:lang w:val="en-US"/>
                    </w:rPr>
                  </w:pPr>
                </w:p>
              </w:tc>
            </w:tr>
          </w:tbl>
          <w:p w:rsidR="00516424" w:rsidRDefault="00516424">
            <w:pPr>
              <w:tabs>
                <w:tab w:val="left" w:pos="2269"/>
              </w:tabs>
            </w:pPr>
            <w:r>
              <w:t xml:space="preserve">       </w:t>
            </w:r>
          </w:p>
          <w:p w:rsidR="00516424" w:rsidRDefault="00516424">
            <w:pPr>
              <w:tabs>
                <w:tab w:val="left" w:pos="2269"/>
              </w:tabs>
            </w:pPr>
            <w:bookmarkStart w:id="0" w:name="auditor"/>
            <w:bookmarkEnd w:id="0"/>
            <w:r>
              <w:t xml:space="preserve">         </w:t>
            </w:r>
          </w:p>
          <w:tbl>
            <w:tblPr>
              <w:tblW w:w="100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47"/>
              <w:gridCol w:w="7815"/>
            </w:tblGrid>
            <w:tr w:rsidR="00516424">
              <w:trPr>
                <w:cantSplit/>
                <w:trHeight w:hRule="exact" w:val="577"/>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rFonts w:cs="Arial"/>
                      <w:b/>
                      <w:bCs/>
                      <w:color w:val="000000"/>
                    </w:rPr>
                  </w:pPr>
                  <w:r>
                    <w:rPr>
                      <w:rFonts w:cs="Arial" w:hint="eastAsia"/>
                      <w:b/>
                      <w:bCs/>
                      <w:color w:val="000000"/>
                    </w:rPr>
                    <w:t>企业名称</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pPr>
                    <w:rPr>
                      <w:rFonts w:ascii="宋体"/>
                      <w:bCs/>
                      <w:szCs w:val="21"/>
                    </w:rPr>
                  </w:pPr>
                  <w:r>
                    <w:rPr>
                      <w:rFonts w:ascii="宋体" w:hAnsi="宋体" w:hint="eastAsia"/>
                      <w:bCs/>
                      <w:color w:val="000000"/>
                      <w:szCs w:val="21"/>
                    </w:rPr>
                    <w:t>江苏苏芽食品有限公司</w:t>
                  </w:r>
                </w:p>
              </w:tc>
            </w:tr>
            <w:tr w:rsidR="00516424">
              <w:trPr>
                <w:cantSplit/>
                <w:trHeight w:hRule="exact" w:val="557"/>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rFonts w:cs="Arial"/>
                      <w:b/>
                      <w:bCs/>
                      <w:color w:val="000000"/>
                    </w:rPr>
                  </w:pPr>
                  <w:r>
                    <w:rPr>
                      <w:rFonts w:cs="Arial" w:hint="eastAsia"/>
                      <w:b/>
                      <w:bCs/>
                      <w:color w:val="000000"/>
                    </w:rPr>
                    <w:t>注册地址</w:t>
                  </w: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516424" w:rsidRDefault="00516424">
                  <w:pPr>
                    <w:rPr>
                      <w:rFonts w:ascii="宋体"/>
                      <w:bCs/>
                      <w:szCs w:val="21"/>
                    </w:rPr>
                  </w:pPr>
                  <w:r>
                    <w:rPr>
                      <w:rFonts w:ascii="宋体" w:hAnsi="宋体" w:hint="eastAsia"/>
                      <w:bCs/>
                      <w:szCs w:val="21"/>
                    </w:rPr>
                    <w:t>南京市江宁区汤山街道上峰高庄村</w:t>
                  </w:r>
                </w:p>
              </w:tc>
            </w:tr>
            <w:tr w:rsidR="00516424">
              <w:trPr>
                <w:cantSplit/>
                <w:trHeight w:hRule="exact" w:val="579"/>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rFonts w:cs="Arial"/>
                      <w:b/>
                      <w:bCs/>
                      <w:color w:val="000000"/>
                    </w:rPr>
                  </w:pPr>
                  <w:r>
                    <w:rPr>
                      <w:rFonts w:cs="Arial" w:hint="eastAsia"/>
                      <w:b/>
                      <w:bCs/>
                      <w:color w:val="000000"/>
                    </w:rPr>
                    <w:t>经营地址</w:t>
                  </w: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516424" w:rsidRDefault="00516424">
                  <w:pPr>
                    <w:rPr>
                      <w:rFonts w:ascii="宋体"/>
                      <w:bCs/>
                      <w:szCs w:val="21"/>
                    </w:rPr>
                  </w:pPr>
                  <w:r>
                    <w:rPr>
                      <w:rFonts w:ascii="宋体" w:hAnsi="宋体" w:hint="eastAsia"/>
                      <w:bCs/>
                      <w:szCs w:val="21"/>
                    </w:rPr>
                    <w:t>南京市江宁区汤山街道上峰高庄村</w:t>
                  </w:r>
                </w:p>
              </w:tc>
            </w:tr>
            <w:tr w:rsidR="00516424">
              <w:trPr>
                <w:cantSplit/>
                <w:trHeight w:hRule="exact" w:val="678"/>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rFonts w:cs="Arial"/>
                      <w:b/>
                      <w:bCs/>
                      <w:color w:val="000000"/>
                    </w:rPr>
                  </w:pPr>
                  <w:r>
                    <w:rPr>
                      <w:rFonts w:hint="eastAsia"/>
                      <w:b/>
                      <w:bCs/>
                    </w:rPr>
                    <w:t>审核目的</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r>
                    <w:rPr>
                      <w:rFonts w:ascii="宋体" w:hAnsi="宋体" w:hint="eastAsia"/>
                      <w:b/>
                      <w:color w:val="000000"/>
                      <w:sz w:val="20"/>
                      <w:szCs w:val="20"/>
                    </w:rPr>
                    <w:t>了解受审核方□</w:t>
                  </w:r>
                  <w:r>
                    <w:rPr>
                      <w:rFonts w:ascii="宋体" w:hAnsi="宋体"/>
                      <w:b/>
                      <w:color w:val="000000"/>
                      <w:sz w:val="20"/>
                      <w:szCs w:val="20"/>
                    </w:rPr>
                    <w:t>FSMS/</w:t>
                  </w:r>
                  <w:r>
                    <w:rPr>
                      <w:rFonts w:ascii="宋体" w:hAnsi="宋体" w:hint="eastAsia"/>
                      <w:b/>
                      <w:color w:val="000000"/>
                      <w:sz w:val="20"/>
                      <w:szCs w:val="20"/>
                    </w:rPr>
                    <w:t>■</w:t>
                  </w:r>
                  <w:r>
                    <w:rPr>
                      <w:rFonts w:ascii="宋体" w:hAnsi="宋体"/>
                      <w:b/>
                      <w:color w:val="000000"/>
                      <w:sz w:val="20"/>
                      <w:szCs w:val="20"/>
                    </w:rPr>
                    <w:t>HACCP</w:t>
                  </w:r>
                  <w:r>
                    <w:rPr>
                      <w:rFonts w:ascii="宋体" w:hAnsi="宋体" w:hint="eastAsia"/>
                      <w:b/>
                      <w:color w:val="000000"/>
                      <w:sz w:val="20"/>
                      <w:szCs w:val="20"/>
                    </w:rPr>
                    <w:t>管理体系运行情况、收集信息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tc>
            </w:tr>
            <w:tr w:rsidR="00516424">
              <w:trPr>
                <w:cantSplit/>
                <w:trHeight w:hRule="exact" w:val="2515"/>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3664"/>
                    </w:tabs>
                    <w:rPr>
                      <w:rFonts w:cs="Arial"/>
                      <w:b/>
                      <w:bCs/>
                      <w:color w:val="000000"/>
                    </w:rPr>
                  </w:pPr>
                  <w:r>
                    <w:rPr>
                      <w:rFonts w:cs="Arial" w:hint="eastAsia"/>
                      <w:b/>
                      <w:bCs/>
                      <w:color w:val="000000"/>
                    </w:rPr>
                    <w:t>审核准则</w:t>
                  </w:r>
                </w:p>
                <w:p w:rsidR="00516424" w:rsidRDefault="00516424">
                  <w:pPr>
                    <w:tabs>
                      <w:tab w:val="left" w:pos="4285"/>
                    </w:tabs>
                    <w:rPr>
                      <w:rFonts w:cs="Arial"/>
                      <w:b/>
                      <w:bCs/>
                      <w:color w:val="000000"/>
                    </w:rPr>
                  </w:pP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r>
                    <w:t>FSMS</w:t>
                  </w:r>
                  <w:r>
                    <w:rPr>
                      <w:rFonts w:hint="eastAsia"/>
                    </w:rPr>
                    <w:t>：</w:t>
                  </w:r>
                </w:p>
                <w:p w:rsidR="00516424" w:rsidRDefault="00516424">
                  <w:r>
                    <w:rPr>
                      <w:rFonts w:ascii="宋体" w:hAnsi="宋体" w:hint="eastAsia"/>
                    </w:rPr>
                    <w:t>□</w:t>
                  </w:r>
                  <w:r>
                    <w:t xml:space="preserve"> GB/T22000-2006 idt.ISO22000:2005</w:t>
                  </w:r>
                  <w:r>
                    <w:rPr>
                      <w:rFonts w:hint="eastAsia"/>
                    </w:rPr>
                    <w:t>食品安全管理体系―食品链中各类组织的要求</w:t>
                  </w:r>
                </w:p>
                <w:p w:rsidR="00516424" w:rsidRDefault="00516424">
                  <w:pPr>
                    <w:rPr>
                      <w:b/>
                      <w:sz w:val="20"/>
                      <w:lang w:val="de-DE"/>
                    </w:rPr>
                  </w:pPr>
                  <w:r>
                    <w:rPr>
                      <w:rFonts w:ascii="宋体" w:hAnsi="宋体" w:hint="eastAsia"/>
                    </w:rPr>
                    <w:t>□</w:t>
                  </w:r>
                  <w:r>
                    <w:rPr>
                      <w:rFonts w:hint="eastAsia"/>
                    </w:rPr>
                    <w:t>技术规范：</w:t>
                  </w:r>
                  <w:r>
                    <w:rPr>
                      <w:u w:val="single"/>
                    </w:rPr>
                    <w:t xml:space="preserve"> </w:t>
                  </w:r>
                  <w:r>
                    <w:rPr>
                      <w:rFonts w:ascii="宋体" w:hAnsi="宋体"/>
                      <w:sz w:val="20"/>
                      <w:u w:val="single"/>
                      <w:lang w:val="de-DE"/>
                    </w:rPr>
                    <w:t xml:space="preserve">                      </w:t>
                  </w:r>
                  <w:r>
                    <w:rPr>
                      <w:b/>
                      <w:sz w:val="20"/>
                      <w:lang w:val="de-DE"/>
                    </w:rPr>
                    <w:t xml:space="preserve">   </w:t>
                  </w:r>
                </w:p>
                <w:p w:rsidR="00516424" w:rsidRDefault="00516424">
                  <w:r>
                    <w:t>HACCP</w:t>
                  </w:r>
                  <w:r>
                    <w:rPr>
                      <w:rFonts w:hint="eastAsia"/>
                    </w:rPr>
                    <w:t>：</w:t>
                  </w:r>
                </w:p>
                <w:p w:rsidR="00516424" w:rsidRDefault="00516424">
                  <w:r>
                    <w:rPr>
                      <w:rFonts w:ascii="宋体" w:hAnsi="宋体" w:hint="eastAsia"/>
                    </w:rPr>
                    <w:t>■</w:t>
                  </w:r>
                  <w:r>
                    <w:t>GB/T27341-2009</w:t>
                  </w:r>
                  <w:r>
                    <w:rPr>
                      <w:rFonts w:hint="eastAsia"/>
                    </w:rPr>
                    <w:t>《危害分析与关键控制点</w:t>
                  </w:r>
                  <w:r>
                    <w:t>HACCP</w:t>
                  </w:r>
                  <w:r>
                    <w:rPr>
                      <w:rFonts w:hint="eastAsia"/>
                    </w:rPr>
                    <w:t>体系食品生产企业通用要求》</w:t>
                  </w:r>
                </w:p>
                <w:p w:rsidR="00516424" w:rsidRDefault="00516424">
                  <w:r>
                    <w:rPr>
                      <w:rFonts w:ascii="宋体" w:hAnsi="宋体" w:hint="eastAsia"/>
                    </w:rPr>
                    <w:t>■</w:t>
                  </w:r>
                  <w:r>
                    <w:t xml:space="preserve">GB 14881-2013 </w:t>
                  </w:r>
                  <w:r>
                    <w:rPr>
                      <w:rFonts w:hint="eastAsia"/>
                    </w:rPr>
                    <w:t>《食品安全国家标准</w:t>
                  </w:r>
                  <w:r>
                    <w:t xml:space="preserve"> </w:t>
                  </w:r>
                  <w:r>
                    <w:rPr>
                      <w:rFonts w:hint="eastAsia"/>
                    </w:rPr>
                    <w:t>食品生产通用卫生规范》</w:t>
                  </w:r>
                </w:p>
                <w:p w:rsidR="00516424" w:rsidRDefault="00516424">
                  <w:r>
                    <w:rPr>
                      <w:rFonts w:ascii="宋体" w:hAnsi="宋体" w:hint="eastAsia"/>
                    </w:rPr>
                    <w:t>■</w:t>
                  </w:r>
                  <w:r>
                    <w:rPr>
                      <w:rFonts w:hint="eastAsia"/>
                    </w:rPr>
                    <w:t>《危害分析与关键控制点（</w:t>
                  </w:r>
                  <w:r>
                    <w:t>HACCP</w:t>
                  </w:r>
                  <w:r>
                    <w:rPr>
                      <w:rFonts w:hint="eastAsia"/>
                    </w:rPr>
                    <w:t>体系）认证补充要求</w:t>
                  </w:r>
                  <w:r>
                    <w:t xml:space="preserve"> 1.0</w:t>
                  </w:r>
                  <w:r>
                    <w:rPr>
                      <w:rFonts w:hint="eastAsia"/>
                    </w:rPr>
                    <w:t>》</w:t>
                  </w:r>
                </w:p>
                <w:p w:rsidR="00516424" w:rsidRDefault="00516424">
                  <w:r>
                    <w:rPr>
                      <w:rFonts w:hint="eastAsia"/>
                    </w:rPr>
                    <w:t>组织管理体系成文信息、相关法律法规标准要求、客户要求、及其他。</w:t>
                  </w:r>
                </w:p>
              </w:tc>
            </w:tr>
            <w:tr w:rsidR="00516424">
              <w:trPr>
                <w:cantSplit/>
                <w:trHeight w:hRule="exact" w:val="452"/>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b/>
                      <w:bCs/>
                    </w:rPr>
                  </w:pPr>
                  <w:r>
                    <w:rPr>
                      <w:rFonts w:cs="Arial" w:hint="eastAsia"/>
                      <w:b/>
                      <w:bCs/>
                      <w:color w:val="000000"/>
                    </w:rPr>
                    <w:t>审核日期</w:t>
                  </w:r>
                  <w:r>
                    <w:rPr>
                      <w:rFonts w:cs="Arial"/>
                      <w:b/>
                      <w:bCs/>
                      <w:color w:val="000000"/>
                    </w:rPr>
                    <w:t xml:space="preserve"> </w:t>
                  </w:r>
                  <w:r>
                    <w:rPr>
                      <w:b/>
                      <w:bCs/>
                    </w:rPr>
                    <w:t>:</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r>
                    <w:t>2020-8-22</w:t>
                  </w:r>
                  <w:r>
                    <w:rPr>
                      <w:rFonts w:hint="eastAsia"/>
                    </w:rPr>
                    <w:t>至</w:t>
                  </w:r>
                  <w:r>
                    <w:t>2020-8-23</w:t>
                  </w:r>
                </w:p>
              </w:tc>
            </w:tr>
            <w:tr w:rsidR="00516424">
              <w:trPr>
                <w:cantSplit/>
                <w:trHeight w:val="411"/>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3664"/>
                    </w:tabs>
                    <w:jc w:val="left"/>
                    <w:rPr>
                      <w:b/>
                      <w:bCs/>
                    </w:rPr>
                  </w:pPr>
                  <w:r>
                    <w:rPr>
                      <w:rFonts w:cs="Arial"/>
                      <w:b/>
                      <w:bCs/>
                      <w:color w:val="000000"/>
                    </w:rPr>
                    <w:t>HACCP</w:t>
                  </w:r>
                  <w:r>
                    <w:rPr>
                      <w:rFonts w:cs="Arial" w:hint="eastAsia"/>
                      <w:b/>
                      <w:bCs/>
                      <w:color w:val="000000"/>
                    </w:rPr>
                    <w:t>小组长</w:t>
                  </w:r>
                  <w:r>
                    <w:rPr>
                      <w:rFonts w:cs="Arial"/>
                      <w:b/>
                      <w:bCs/>
                      <w:color w:val="000000"/>
                    </w:rPr>
                    <w:t xml:space="preserve"> :</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r>
                    <w:rPr>
                      <w:rFonts w:hint="eastAsia"/>
                    </w:rPr>
                    <w:t>陈荣华先生</w:t>
                  </w:r>
                </w:p>
              </w:tc>
            </w:tr>
            <w:tr w:rsidR="00516424">
              <w:trPr>
                <w:cantSplit/>
                <w:trHeight w:hRule="exact" w:val="381"/>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b/>
                      <w:bCs/>
                    </w:rPr>
                  </w:pPr>
                  <w:r>
                    <w:rPr>
                      <w:b/>
                      <w:bCs/>
                    </w:rPr>
                    <w:t>HACCP</w:t>
                  </w:r>
                  <w:r>
                    <w:rPr>
                      <w:rFonts w:hint="eastAsia"/>
                      <w:b/>
                      <w:bCs/>
                    </w:rPr>
                    <w:t>计划数量（个）</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pPr>
                    <w:rPr>
                      <w:b/>
                      <w:bCs/>
                    </w:rPr>
                  </w:pPr>
                  <w:r>
                    <w:rPr>
                      <w:b/>
                      <w:bCs/>
                    </w:rPr>
                    <w:t>1</w:t>
                  </w:r>
                </w:p>
              </w:tc>
            </w:tr>
            <w:tr w:rsidR="00516424">
              <w:trPr>
                <w:cantSplit/>
                <w:trHeight w:hRule="exact" w:val="405"/>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b/>
                      <w:bCs/>
                    </w:rPr>
                  </w:pPr>
                  <w:r>
                    <w:rPr>
                      <w:rFonts w:hint="eastAsia"/>
                      <w:b/>
                      <w:bCs/>
                    </w:rPr>
                    <w:t>生产现场数量（个）</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pPr>
                    <w:rPr>
                      <w:b/>
                      <w:bCs/>
                    </w:rPr>
                  </w:pPr>
                  <w:r>
                    <w:rPr>
                      <w:b/>
                      <w:bCs/>
                    </w:rPr>
                    <w:t>1</w:t>
                  </w:r>
                </w:p>
              </w:tc>
            </w:tr>
            <w:tr w:rsidR="00516424">
              <w:trPr>
                <w:cantSplit/>
                <w:trHeight w:hRule="exact" w:val="301"/>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b/>
                      <w:bCs/>
                    </w:rPr>
                  </w:pPr>
                  <w:r>
                    <w:rPr>
                      <w:rFonts w:hint="eastAsia"/>
                      <w:b/>
                      <w:bCs/>
                    </w:rPr>
                    <w:t>季节性的活动</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516424" w:rsidRDefault="00516424">
                  <w:pPr>
                    <w:rPr>
                      <w:b/>
                      <w:bCs/>
                    </w:rPr>
                  </w:pPr>
                  <w:r>
                    <w:rPr>
                      <w:rFonts w:hint="eastAsia"/>
                      <w:b/>
                      <w:bCs/>
                    </w:rPr>
                    <w:t>无</w:t>
                  </w:r>
                </w:p>
              </w:tc>
            </w:tr>
            <w:tr w:rsidR="00516424">
              <w:trPr>
                <w:cantSplit/>
                <w:trHeight w:hRule="exact" w:val="425"/>
              </w:trPr>
              <w:tc>
                <w:tcPr>
                  <w:tcW w:w="2247" w:type="dxa"/>
                  <w:tcBorders>
                    <w:top w:val="single" w:sz="4" w:space="0" w:color="auto"/>
                    <w:left w:val="single" w:sz="4" w:space="0" w:color="auto"/>
                    <w:bottom w:val="single" w:sz="4" w:space="0" w:color="auto"/>
                    <w:right w:val="single" w:sz="4" w:space="0" w:color="auto"/>
                  </w:tcBorders>
                </w:tcPr>
                <w:p w:rsidR="00516424" w:rsidRDefault="00516424">
                  <w:pPr>
                    <w:tabs>
                      <w:tab w:val="left" w:pos="4285"/>
                    </w:tabs>
                    <w:rPr>
                      <w:b/>
                      <w:bCs/>
                      <w:lang w:val="fr-FR"/>
                    </w:rPr>
                  </w:pPr>
                  <w:r>
                    <w:rPr>
                      <w:rFonts w:hint="eastAsia"/>
                      <w:b/>
                      <w:bCs/>
                    </w:rPr>
                    <w:t>食品专业代码</w:t>
                  </w:r>
                </w:p>
                <w:p w:rsidR="00516424" w:rsidRDefault="00516424">
                  <w:pPr>
                    <w:tabs>
                      <w:tab w:val="left" w:pos="4285"/>
                    </w:tabs>
                    <w:rPr>
                      <w:b/>
                      <w:bCs/>
                    </w:rPr>
                  </w:pP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516424" w:rsidRDefault="00516424">
                  <w:pPr>
                    <w:rPr>
                      <w:sz w:val="20"/>
                    </w:rPr>
                  </w:pPr>
                  <w:r>
                    <w:rPr>
                      <w:rFonts w:ascii="宋体" w:hAnsi="宋体"/>
                      <w:color w:val="000000"/>
                      <w:szCs w:val="21"/>
                    </w:rPr>
                    <w:t>H:CII-1</w:t>
                  </w:r>
                </w:p>
              </w:tc>
            </w:tr>
          </w:tbl>
          <w:p w:rsidR="00516424" w:rsidRDefault="00516424">
            <w:pPr>
              <w:tabs>
                <w:tab w:val="left" w:pos="2269"/>
              </w:tabs>
            </w:pPr>
          </w:p>
        </w:tc>
      </w:tr>
    </w:tbl>
    <w:p w:rsidR="00516424" w:rsidRDefault="00516424">
      <w:pPr>
        <w:jc w:val="center"/>
        <w:rPr>
          <w:b/>
          <w:vanish/>
          <w:color w:val="0000FF"/>
          <w:sz w:val="24"/>
          <w:highlight w:val="yellow"/>
        </w:rPr>
      </w:pPr>
      <w:r>
        <w:rPr>
          <w:b/>
          <w:vanish/>
          <w:color w:val="0000FF"/>
          <w:sz w:val="24"/>
          <w:highlight w:val="yellow"/>
        </w:rPr>
        <w:t>The applicability of all text passages in blue must be reviewed and aligned if necessary (delete or alter and change colour of text to black).</w:t>
      </w:r>
    </w:p>
    <w:p w:rsidR="00516424" w:rsidRDefault="00516424">
      <w:pPr>
        <w:jc w:val="center"/>
        <w:rPr>
          <w:b/>
          <w:vanish/>
          <w:color w:val="0000FF"/>
          <w:sz w:val="24"/>
        </w:rPr>
      </w:pPr>
      <w:r>
        <w:rPr>
          <w:b/>
          <w:vanish/>
          <w:color w:val="0000FF"/>
          <w:sz w:val="24"/>
          <w:highlight w:val="yellow"/>
        </w:rPr>
        <w:t>Please tick if applicable.</w:t>
      </w:r>
    </w:p>
    <w:p w:rsidR="00516424" w:rsidRDefault="00516424">
      <w:pPr>
        <w:pStyle w:val="1"/>
        <w:numPr>
          <w:ilvl w:val="0"/>
          <w:numId w:val="7"/>
        </w:numPr>
        <w:tabs>
          <w:tab w:val="left" w:pos="510"/>
        </w:tabs>
        <w:ind w:left="567" w:hanging="567"/>
        <w:rPr>
          <w:lang w:val="en-US"/>
        </w:rPr>
      </w:pPr>
      <w:bookmarkStart w:id="1" w:name="_Toc195959365"/>
      <w:bookmarkStart w:id="2" w:name="_Toc198885431"/>
      <w:r>
        <w:rPr>
          <w:rFonts w:hint="eastAsia"/>
          <w:lang w:val="en-US" w:eastAsia="zh-CN"/>
        </w:rPr>
        <w:t>审核结论</w:t>
      </w:r>
      <w:bookmarkEnd w:id="1"/>
      <w:bookmarkEnd w:id="2"/>
    </w:p>
    <w:p w:rsidR="00516424" w:rsidRDefault="00516424">
      <w:r>
        <w:rPr>
          <w:rFonts w:hint="eastAsia"/>
        </w:rPr>
        <w:t>管理体系的作用由相应选择的审核小组在企业现场通过随机抽样的方式进行了检查。在此过程中，主要检查了工作顺序是否遵循标准要求及管理体系文件的描述。同时，还检查了公司业务的特征，适用法律法规应用情况，以及其他所有重要文件。检查是在随机抽样的基础上完成的，例如通过相关文件的调查和检验。审核发现和改进机会在此报告的第</w:t>
      </w:r>
      <w:r>
        <w:t>4</w:t>
      </w:r>
      <w:r>
        <w:rPr>
          <w:rFonts w:hint="eastAsia"/>
        </w:rPr>
        <w:t>章和第</w:t>
      </w:r>
      <w:r>
        <w:t>5</w:t>
      </w:r>
      <w:r>
        <w:rPr>
          <w:rFonts w:hint="eastAsia"/>
        </w:rPr>
        <w:t>章中描述。</w:t>
      </w:r>
    </w:p>
    <w:p w:rsidR="00516424" w:rsidRDefault="00516424"/>
    <w:tbl>
      <w:tblPr>
        <w:tblW w:w="97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50"/>
        <w:gridCol w:w="8972"/>
      </w:tblGrid>
      <w:tr w:rsidR="00516424">
        <w:trPr>
          <w:cantSplit/>
          <w:trHeight w:val="547"/>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r>
                    <w:rPr>
                      <w:rFonts w:eastAsia="MS Mincho"/>
                      <w:b/>
                    </w:rPr>
                    <w:lastRenderedPageBreak/>
                    <w:t>X</w:t>
                  </w:r>
                </w:p>
              </w:tc>
            </w:tr>
          </w:tbl>
          <w:p w:rsidR="00516424" w:rsidRDefault="00516424">
            <w:pPr>
              <w:spacing w:before="60" w:after="60"/>
              <w:jc w:val="center"/>
            </w:pPr>
          </w:p>
        </w:tc>
        <w:tc>
          <w:tcPr>
            <w:tcW w:w="8972" w:type="dxa"/>
            <w:vAlign w:val="center"/>
          </w:tcPr>
          <w:p w:rsidR="00516424" w:rsidRDefault="00516424">
            <w:pPr>
              <w:jc w:val="left"/>
            </w:pPr>
            <w:r>
              <w:rPr>
                <w:rFonts w:hint="eastAsia"/>
              </w:rPr>
              <w:t>上次审核确定的不符合已被证明消除。为此所采取的纠正及纠正措施已被验证。</w:t>
            </w:r>
          </w:p>
        </w:tc>
      </w:tr>
      <w:tr w:rsidR="00516424">
        <w:trPr>
          <w:cantSplit/>
          <w:trHeight w:hRule="exact" w:val="643"/>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b/>
                    </w:rPr>
                  </w:pPr>
                </w:p>
              </w:tc>
            </w:tr>
          </w:tbl>
          <w:p w:rsidR="00516424" w:rsidRDefault="00516424">
            <w:pPr>
              <w:spacing w:before="60" w:after="60"/>
              <w:jc w:val="center"/>
            </w:pPr>
          </w:p>
        </w:tc>
        <w:tc>
          <w:tcPr>
            <w:tcW w:w="8972" w:type="dxa"/>
            <w:vAlign w:val="center"/>
          </w:tcPr>
          <w:p w:rsidR="00516424" w:rsidRDefault="00516424">
            <w:pPr>
              <w:jc w:val="left"/>
            </w:pPr>
            <w:r>
              <w:rPr>
                <w:rFonts w:hint="eastAsia"/>
              </w:rPr>
              <w:t>在第一阶段审核过程中建立了认证可行性。第一阶段审核确认的薄弱区域已整顿，相关的纠正已被验证。</w:t>
            </w:r>
          </w:p>
        </w:tc>
      </w:tr>
      <w:tr w:rsidR="00516424">
        <w:trPr>
          <w:cantSplit/>
          <w:trHeight w:hRule="exact" w:val="2604"/>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r>
                    <w:rPr>
                      <w:rFonts w:eastAsia="MS Mincho"/>
                      <w:b/>
                    </w:rPr>
                    <w:t>X</w:t>
                  </w:r>
                </w:p>
              </w:tc>
            </w:tr>
          </w:tbl>
          <w:p w:rsidR="00516424" w:rsidRDefault="00516424">
            <w:pPr>
              <w:spacing w:before="60" w:after="60"/>
              <w:jc w:val="center"/>
              <w:rPr>
                <w:highlight w:val="yellow"/>
              </w:rPr>
            </w:pPr>
          </w:p>
        </w:tc>
        <w:tc>
          <w:tcPr>
            <w:tcW w:w="8972" w:type="dxa"/>
            <w:vAlign w:val="center"/>
          </w:tcPr>
          <w:p w:rsidR="00516424" w:rsidRDefault="00516424">
            <w:r>
              <w:rPr>
                <w:rFonts w:hint="eastAsia"/>
              </w:rPr>
              <w:t>此审核过程中确定的不符合：</w:t>
            </w:r>
          </w:p>
          <w:p w:rsidR="00516424" w:rsidRDefault="00516424">
            <w:pPr>
              <w:rPr>
                <w:b/>
                <w:bCs/>
              </w:rPr>
            </w:pPr>
            <w:r>
              <w:rPr>
                <w:rFonts w:hint="eastAsia"/>
                <w:b/>
                <w:bCs/>
              </w:rPr>
              <w:t>标准</w:t>
            </w:r>
            <w:r>
              <w:rPr>
                <w:b/>
                <w:bCs/>
              </w:rPr>
              <w:t>:</w:t>
            </w:r>
            <w:r>
              <w:rPr>
                <w:b/>
                <w:bCs/>
              </w:rPr>
              <w:tab/>
            </w:r>
            <w:r>
              <w:rPr>
                <w:b/>
                <w:bCs/>
              </w:rPr>
              <w:tab/>
            </w:r>
            <w:r>
              <w:rPr>
                <w:b/>
                <w:bCs/>
              </w:rPr>
              <w:tab/>
              <w:t xml:space="preserve">                                            </w:t>
            </w:r>
            <w:r>
              <w:rPr>
                <w:rFonts w:hint="eastAsia"/>
                <w:b/>
                <w:bCs/>
              </w:rPr>
              <w:t>不符合编号</w:t>
            </w:r>
          </w:p>
          <w:p w:rsidR="00516424" w:rsidRDefault="00516424">
            <w:pPr>
              <w:rPr>
                <w:b/>
                <w:bCs/>
              </w:rPr>
            </w:pPr>
            <w:r>
              <w:rPr>
                <w:b/>
                <w:bCs/>
              </w:rPr>
              <w:t>H6.4                                                          01</w:t>
            </w:r>
          </w:p>
          <w:p w:rsidR="00516424" w:rsidRDefault="00516424">
            <w:pPr>
              <w:rPr>
                <w:rFonts w:ascii="宋体"/>
              </w:rPr>
            </w:pPr>
            <w:r>
              <w:rPr>
                <w:rFonts w:ascii="宋体" w:hAnsi="宋体" w:hint="eastAsia"/>
              </w:rPr>
              <w:t>□</w:t>
            </w:r>
            <w:r>
              <w:rPr>
                <w:rFonts w:ascii="宋体" w:hAnsi="宋体"/>
              </w:rPr>
              <w:t xml:space="preserve">ISO 22000:2005/GB/T22000:2006                               </w:t>
            </w:r>
            <w:r>
              <w:rPr>
                <w:rFonts w:ascii="宋体" w:hAnsi="宋体"/>
                <w:color w:val="FF0000"/>
              </w:rPr>
              <w:t xml:space="preserve">  </w:t>
            </w:r>
          </w:p>
          <w:p w:rsidR="00516424" w:rsidRDefault="00516424">
            <w:r>
              <w:rPr>
                <w:rFonts w:ascii="宋体" w:hAnsi="宋体" w:hint="eastAsia"/>
              </w:rPr>
              <w:t>□专项技术规范：</w:t>
            </w:r>
          </w:p>
          <w:p w:rsidR="00516424" w:rsidRDefault="00516424">
            <w:pPr>
              <w:rPr>
                <w:rFonts w:ascii="宋体"/>
              </w:rPr>
            </w:pPr>
            <w:r>
              <w:rPr>
                <w:rFonts w:ascii="宋体" w:hAnsi="宋体" w:hint="eastAsia"/>
              </w:rPr>
              <w:t>■</w:t>
            </w:r>
            <w:r>
              <w:rPr>
                <w:rFonts w:ascii="宋体" w:hAnsi="宋体"/>
              </w:rPr>
              <w:t>GB/T 27341-2009</w:t>
            </w:r>
          </w:p>
          <w:p w:rsidR="00516424" w:rsidRDefault="00516424">
            <w:pPr>
              <w:rPr>
                <w:rFonts w:ascii="宋体"/>
              </w:rPr>
            </w:pPr>
            <w:r>
              <w:rPr>
                <w:rFonts w:ascii="宋体" w:hAnsi="宋体" w:hint="eastAsia"/>
              </w:rPr>
              <w:t>■</w:t>
            </w:r>
            <w:r>
              <w:rPr>
                <w:rFonts w:ascii="宋体" w:hAnsi="宋体"/>
              </w:rPr>
              <w:t>GB  14881-2013</w:t>
            </w:r>
          </w:p>
          <w:p w:rsidR="00516424" w:rsidRDefault="00516424">
            <w:pPr>
              <w:rPr>
                <w:rFonts w:ascii="宋体"/>
              </w:rPr>
            </w:pPr>
            <w:r>
              <w:rPr>
                <w:rFonts w:ascii="宋体" w:hAnsi="宋体" w:hint="eastAsia"/>
              </w:rPr>
              <w:t>■</w:t>
            </w:r>
            <w:r>
              <w:rPr>
                <w:rFonts w:ascii="宋体" w:hAnsi="宋体"/>
              </w:rPr>
              <w:t>HACCP</w:t>
            </w:r>
            <w:r>
              <w:rPr>
                <w:rFonts w:ascii="宋体" w:hAnsi="宋体" w:hint="eastAsia"/>
              </w:rPr>
              <w:t>认证补充要求</w:t>
            </w:r>
            <w:r>
              <w:rPr>
                <w:rFonts w:ascii="宋体" w:hAnsi="宋体"/>
              </w:rPr>
              <w:t xml:space="preserve"> 1.0</w:t>
            </w:r>
          </w:p>
          <w:p w:rsidR="00516424" w:rsidRDefault="00516424"/>
          <w:p w:rsidR="00516424" w:rsidRDefault="00516424">
            <w:pPr>
              <w:rPr>
                <w:highlight w:val="yellow"/>
              </w:rPr>
            </w:pPr>
            <w:r>
              <w:t xml:space="preserve">                                                   </w:t>
            </w:r>
          </w:p>
        </w:tc>
      </w:tr>
      <w:tr w:rsidR="00516424">
        <w:trPr>
          <w:cantSplit/>
          <w:trHeight w:hRule="exact" w:val="899"/>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p>
              </w:tc>
            </w:tr>
          </w:tbl>
          <w:p w:rsidR="00516424" w:rsidRDefault="00516424">
            <w:pPr>
              <w:spacing w:before="60" w:after="60"/>
              <w:jc w:val="center"/>
            </w:pPr>
          </w:p>
        </w:tc>
        <w:tc>
          <w:tcPr>
            <w:tcW w:w="8972" w:type="dxa"/>
            <w:vAlign w:val="center"/>
          </w:tcPr>
          <w:p w:rsidR="00516424" w:rsidRDefault="00516424">
            <w:pPr>
              <w:jc w:val="left"/>
              <w:rPr>
                <w:color w:val="000000"/>
              </w:rPr>
            </w:pPr>
            <w:r>
              <w:rPr>
                <w:rFonts w:hint="eastAsia"/>
              </w:rPr>
              <w:t>因为存在严重的不</w:t>
            </w:r>
            <w:r>
              <w:rPr>
                <w:rFonts w:hint="eastAsia"/>
                <w:color w:val="000000"/>
              </w:rPr>
              <w:t>符合（编号</w:t>
            </w:r>
            <w:r>
              <w:rPr>
                <w:color w:val="000000"/>
              </w:rPr>
              <w:t xml:space="preserve">: .... </w:t>
            </w:r>
            <w:r>
              <w:rPr>
                <w:rFonts w:hint="eastAsia"/>
                <w:color w:val="000000"/>
              </w:rPr>
              <w:t>），必须进行现场复审以验证纠正和纠正措施的实施情况。复审的日期将定于</w:t>
            </w:r>
            <w:r>
              <w:rPr>
                <w:color w:val="000000"/>
              </w:rPr>
              <w:t xml:space="preserve"> .......</w:t>
            </w:r>
            <w:r>
              <w:rPr>
                <w:rFonts w:hint="eastAsia"/>
                <w:color w:val="000000"/>
              </w:rPr>
              <w:t>。</w:t>
            </w:r>
          </w:p>
        </w:tc>
      </w:tr>
      <w:tr w:rsidR="00516424">
        <w:trPr>
          <w:cantSplit/>
          <w:trHeight w:hRule="exact" w:val="899"/>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r>
                    <w:rPr>
                      <w:rFonts w:eastAsia="MS Mincho"/>
                      <w:b/>
                    </w:rPr>
                    <w:t>X</w:t>
                  </w:r>
                </w:p>
              </w:tc>
            </w:tr>
          </w:tbl>
          <w:p w:rsidR="00516424" w:rsidRDefault="00516424">
            <w:pPr>
              <w:spacing w:before="60" w:after="60"/>
              <w:jc w:val="center"/>
            </w:pPr>
          </w:p>
        </w:tc>
        <w:tc>
          <w:tcPr>
            <w:tcW w:w="8972" w:type="dxa"/>
            <w:vAlign w:val="center"/>
          </w:tcPr>
          <w:p w:rsidR="00516424" w:rsidRDefault="00516424">
            <w:pPr>
              <w:jc w:val="left"/>
            </w:pPr>
            <w:r>
              <w:rPr>
                <w:rFonts w:hint="eastAsia"/>
              </w:rPr>
              <w:t>组织建立了有效的体系并有效实施，以实现其方针，目标和指标。基于本次审核的目的，审核小组确定组织的管理体系达到了标准的要求，并充分地维持和实施了管理体系。</w:t>
            </w:r>
          </w:p>
        </w:tc>
      </w:tr>
    </w:tbl>
    <w:p w:rsidR="00516424" w:rsidRDefault="00516424"/>
    <w:p w:rsidR="00516424" w:rsidRDefault="00516424">
      <w:pPr>
        <w:rPr>
          <w:color w:val="0000FF"/>
        </w:rPr>
      </w:pPr>
      <w:r>
        <w:rPr>
          <w:rFonts w:hint="eastAsia"/>
        </w:rPr>
        <w:t>审核小组因此建议（在被确定的不符合的纠正和纠正措施通过验证的情况下）</w:t>
      </w:r>
      <w:r>
        <w:t>:</w:t>
      </w:r>
    </w:p>
    <w:p w:rsidR="00516424" w:rsidRDefault="00516424"/>
    <w:tbl>
      <w:tblPr>
        <w:tblW w:w="97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50"/>
        <w:gridCol w:w="8972"/>
      </w:tblGrid>
      <w:tr w:rsidR="00516424">
        <w:trPr>
          <w:cantSplit/>
          <w:trHeight w:hRule="exact" w:val="668"/>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p>
              </w:tc>
            </w:tr>
          </w:tbl>
          <w:p w:rsidR="00516424" w:rsidRDefault="00516424">
            <w:pPr>
              <w:spacing w:before="60" w:after="60"/>
              <w:jc w:val="center"/>
            </w:pPr>
          </w:p>
        </w:tc>
        <w:tc>
          <w:tcPr>
            <w:tcW w:w="8972" w:type="dxa"/>
            <w:vAlign w:val="center"/>
          </w:tcPr>
          <w:p w:rsidR="00516424" w:rsidRDefault="00516424">
            <w:pPr>
              <w:jc w:val="left"/>
            </w:pPr>
            <w:r>
              <w:rPr>
                <w:rFonts w:hint="eastAsia"/>
              </w:rPr>
              <w:t>颁发新的证书（</w:t>
            </w:r>
            <w:r>
              <w:rPr>
                <w:rFonts w:ascii="宋体" w:hAnsi="宋体" w:hint="eastAsia"/>
              </w:rPr>
              <w:t>□</w:t>
            </w:r>
            <w:r>
              <w:rPr>
                <w:rFonts w:hint="eastAsia"/>
              </w:rPr>
              <w:t>初审、</w:t>
            </w:r>
            <w:r>
              <w:rPr>
                <w:rFonts w:ascii="宋体" w:hAnsi="宋体" w:hint="eastAsia"/>
              </w:rPr>
              <w:t>□</w:t>
            </w:r>
            <w:r>
              <w:rPr>
                <w:rFonts w:hint="eastAsia"/>
              </w:rPr>
              <w:t>换证、</w:t>
            </w:r>
            <w:r>
              <w:rPr>
                <w:rFonts w:ascii="宋体" w:hAnsi="宋体" w:hint="eastAsia"/>
              </w:rPr>
              <w:t>□</w:t>
            </w:r>
            <w:r>
              <w:rPr>
                <w:rFonts w:hint="eastAsia"/>
              </w:rPr>
              <w:t>扩大、</w:t>
            </w:r>
            <w:r>
              <w:rPr>
                <w:rFonts w:ascii="宋体" w:hAnsi="宋体" w:hint="eastAsia"/>
              </w:rPr>
              <w:t>□</w:t>
            </w:r>
            <w:r>
              <w:rPr>
                <w:rFonts w:hint="eastAsia"/>
              </w:rPr>
              <w:t>缩小）</w:t>
            </w:r>
          </w:p>
        </w:tc>
      </w:tr>
      <w:tr w:rsidR="00516424">
        <w:trPr>
          <w:cantSplit/>
          <w:trHeight w:hRule="exact" w:val="682"/>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r>
                    <w:rPr>
                      <w:rFonts w:eastAsia="MS Mincho"/>
                      <w:b/>
                    </w:rPr>
                    <w:t>X</w:t>
                  </w:r>
                </w:p>
              </w:tc>
            </w:tr>
          </w:tbl>
          <w:p w:rsidR="00516424" w:rsidRDefault="00516424">
            <w:pPr>
              <w:spacing w:before="60" w:after="60"/>
              <w:jc w:val="center"/>
            </w:pPr>
          </w:p>
        </w:tc>
        <w:tc>
          <w:tcPr>
            <w:tcW w:w="8972" w:type="dxa"/>
            <w:vAlign w:val="center"/>
          </w:tcPr>
          <w:p w:rsidR="00516424" w:rsidRDefault="00516424">
            <w:pPr>
              <w:jc w:val="left"/>
            </w:pPr>
            <w:r>
              <w:rPr>
                <w:rFonts w:hint="eastAsia"/>
              </w:rPr>
              <w:t>继续持有现有的认证（</w:t>
            </w:r>
            <w:r>
              <w:rPr>
                <w:rFonts w:ascii="宋体" w:hAnsi="宋体" w:hint="eastAsia"/>
              </w:rPr>
              <w:t>■</w:t>
            </w:r>
            <w:r>
              <w:rPr>
                <w:rFonts w:hint="eastAsia"/>
              </w:rPr>
              <w:t>监督</w:t>
            </w:r>
            <w:r>
              <w:t>1</w:t>
            </w:r>
            <w:r>
              <w:rPr>
                <w:rFonts w:hint="eastAsia"/>
              </w:rPr>
              <w:t>、再认证）</w:t>
            </w:r>
          </w:p>
        </w:tc>
      </w:tr>
      <w:tr w:rsidR="00516424">
        <w:trPr>
          <w:cantSplit/>
          <w:trHeight w:hRule="exact" w:val="814"/>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p>
              </w:tc>
            </w:tr>
          </w:tbl>
          <w:p w:rsidR="00516424" w:rsidRDefault="00516424">
            <w:pPr>
              <w:spacing w:before="60" w:after="60"/>
              <w:jc w:val="center"/>
            </w:pPr>
          </w:p>
        </w:tc>
        <w:tc>
          <w:tcPr>
            <w:tcW w:w="8972" w:type="dxa"/>
            <w:vAlign w:val="center"/>
          </w:tcPr>
          <w:p w:rsidR="00516424" w:rsidRDefault="00516424">
            <w:pPr>
              <w:jc w:val="left"/>
            </w:pPr>
            <w:r>
              <w:rPr>
                <w:rFonts w:hint="eastAsia"/>
              </w:rPr>
              <w:t>在现有认证范围内发生变化（见第三章）</w:t>
            </w:r>
          </w:p>
        </w:tc>
      </w:tr>
      <w:tr w:rsidR="00516424">
        <w:trPr>
          <w:cantSplit/>
          <w:trHeight w:hRule="exact" w:val="675"/>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rFonts w:eastAsia="MS Mincho"/>
                      <w:b/>
                    </w:rPr>
                  </w:pPr>
                </w:p>
              </w:tc>
            </w:tr>
          </w:tbl>
          <w:p w:rsidR="00516424" w:rsidRDefault="00516424">
            <w:pPr>
              <w:spacing w:before="60" w:after="60"/>
              <w:jc w:val="center"/>
            </w:pPr>
          </w:p>
        </w:tc>
        <w:tc>
          <w:tcPr>
            <w:tcW w:w="8972" w:type="dxa"/>
            <w:vAlign w:val="center"/>
          </w:tcPr>
          <w:p w:rsidR="00516424" w:rsidRDefault="00516424">
            <w:r>
              <w:rPr>
                <w:rFonts w:hint="eastAsia"/>
              </w:rPr>
              <w:t>只有在复审成功通过后，才颁发或维持证书</w:t>
            </w:r>
          </w:p>
          <w:p w:rsidR="00516424" w:rsidRDefault="00516424">
            <w:pPr>
              <w:jc w:val="left"/>
            </w:pPr>
          </w:p>
        </w:tc>
      </w:tr>
    </w:tbl>
    <w:p w:rsidR="00516424" w:rsidRDefault="00516424">
      <w:pPr>
        <w:pStyle w:val="1"/>
        <w:numPr>
          <w:ilvl w:val="0"/>
          <w:numId w:val="7"/>
        </w:numPr>
        <w:spacing w:before="480" w:after="240"/>
        <w:rPr>
          <w:lang w:val="en-US"/>
        </w:rPr>
      </w:pPr>
      <w:bookmarkStart w:id="3" w:name="_Toc195959366"/>
      <w:bookmarkStart w:id="4" w:name="_Toc198885432"/>
      <w:r>
        <w:rPr>
          <w:rFonts w:hint="eastAsia"/>
          <w:lang w:eastAsia="zh-CN"/>
        </w:rPr>
        <w:t>范围</w:t>
      </w:r>
      <w:bookmarkEnd w:id="3"/>
      <w:bookmarkEnd w:id="4"/>
    </w:p>
    <w:p w:rsidR="00516424" w:rsidRDefault="00516424">
      <w:pPr>
        <w:pStyle w:val="2"/>
        <w:numPr>
          <w:ilvl w:val="1"/>
          <w:numId w:val="7"/>
        </w:numPr>
        <w:rPr>
          <w:lang w:val="en-US"/>
        </w:rPr>
      </w:pPr>
      <w:bookmarkStart w:id="5" w:name="_Toc195959367"/>
      <w:bookmarkStart w:id="6" w:name="_Toc198885433"/>
      <w:r>
        <w:rPr>
          <w:rFonts w:hint="eastAsia"/>
          <w:lang w:val="en-US" w:eastAsia="zh-CN"/>
        </w:rPr>
        <w:t>公司概况</w:t>
      </w:r>
      <w:bookmarkEnd w:id="5"/>
      <w:bookmarkEnd w:id="6"/>
    </w:p>
    <w:p w:rsidR="00516424" w:rsidRDefault="00516424" w:rsidP="00A031B0">
      <w:pPr>
        <w:ind w:firstLineChars="200" w:firstLine="420"/>
        <w:rPr>
          <w:szCs w:val="21"/>
        </w:rPr>
      </w:pPr>
      <w:r>
        <w:rPr>
          <w:rFonts w:ascii="宋体" w:hAnsi="宋体" w:hint="eastAsia"/>
          <w:szCs w:val="21"/>
        </w:rPr>
        <w:t>江苏苏芽食品有限公司是一家工厂化豆芽生产企业，项目总投资</w:t>
      </w:r>
      <w:r>
        <w:rPr>
          <w:rFonts w:ascii="宋体" w:hAnsi="宋体"/>
          <w:szCs w:val="21"/>
        </w:rPr>
        <w:t>3000</w:t>
      </w:r>
      <w:r>
        <w:rPr>
          <w:rFonts w:ascii="宋体" w:hAnsi="宋体" w:hint="eastAsia"/>
          <w:szCs w:val="21"/>
        </w:rPr>
        <w:t>万元，占地</w:t>
      </w:r>
      <w:r>
        <w:rPr>
          <w:rFonts w:ascii="宋体" w:hAnsi="宋体"/>
          <w:szCs w:val="21"/>
        </w:rPr>
        <w:t>30</w:t>
      </w:r>
      <w:r>
        <w:rPr>
          <w:rFonts w:ascii="宋体" w:hAnsi="宋体" w:hint="eastAsia"/>
          <w:szCs w:val="21"/>
        </w:rPr>
        <w:t>余亩，厂房面积</w:t>
      </w:r>
      <w:r>
        <w:rPr>
          <w:rFonts w:ascii="宋体" w:hAnsi="宋体"/>
          <w:szCs w:val="21"/>
        </w:rPr>
        <w:t>10000</w:t>
      </w:r>
      <w:r>
        <w:rPr>
          <w:rFonts w:ascii="宋体" w:hAnsi="宋体" w:hint="eastAsia"/>
          <w:szCs w:val="21"/>
        </w:rPr>
        <w:t>多平方米，年生产绿色、无公害豆芽</w:t>
      </w:r>
      <w:r>
        <w:rPr>
          <w:rFonts w:ascii="宋体" w:hAnsi="宋体"/>
          <w:szCs w:val="21"/>
        </w:rPr>
        <w:t>4</w:t>
      </w:r>
      <w:r>
        <w:rPr>
          <w:rFonts w:ascii="宋体" w:hAnsi="宋体" w:hint="eastAsia"/>
          <w:szCs w:val="21"/>
        </w:rPr>
        <w:t>万多吨，是目前江苏省规模最大的绿色、无公害豆芽生产企业，也是南京市政府“菜篮子重点工程”</w:t>
      </w:r>
      <w:r>
        <w:rPr>
          <w:rFonts w:ascii="宋体" w:hAnsi="宋体"/>
          <w:szCs w:val="21"/>
        </w:rPr>
        <w:t xml:space="preserve"> </w:t>
      </w:r>
      <w:r>
        <w:rPr>
          <w:rFonts w:ascii="宋体" w:hAnsi="宋体" w:hint="eastAsia"/>
          <w:szCs w:val="21"/>
        </w:rPr>
        <w:t>。</w:t>
      </w:r>
    </w:p>
    <w:p w:rsidR="00516424" w:rsidRDefault="00516424" w:rsidP="00A031B0">
      <w:pPr>
        <w:ind w:firstLineChars="200" w:firstLine="420"/>
        <w:rPr>
          <w:szCs w:val="21"/>
        </w:rPr>
      </w:pPr>
      <w:r>
        <w:rPr>
          <w:rFonts w:ascii="宋体" w:hAnsi="宋体" w:hint="eastAsia"/>
          <w:szCs w:val="21"/>
        </w:rPr>
        <w:t>公司引进具有国际先进水平的全自动生产流水线，建有封闭的培育车间、孵化车间、清洗包装车间、中央程控室等，从原料清洗、培育、孵化、发芽、去壳、清洗、脱水、冷藏、检测、配送等全过程的工厂化管理。苏芽豆芽精选东北绿色、无公害食品基地种植的绿豆、黄豆等专用原料，采用深层天然地下水喷淋，不添加任何添加剂，经过</w:t>
      </w:r>
      <w:r>
        <w:rPr>
          <w:rFonts w:ascii="宋体" w:hAnsi="宋体"/>
          <w:szCs w:val="21"/>
        </w:rPr>
        <w:t>7</w:t>
      </w:r>
      <w:r>
        <w:rPr>
          <w:rFonts w:ascii="宋体" w:hAnsi="宋体" w:hint="eastAsia"/>
          <w:szCs w:val="21"/>
        </w:rPr>
        <w:t>天自然孵化，口感甘甜，豆香味浓，确保了豆芽的卫生安全和营养健康，于</w:t>
      </w:r>
      <w:r>
        <w:rPr>
          <w:rFonts w:ascii="宋体" w:hAnsi="宋体"/>
          <w:szCs w:val="21"/>
        </w:rPr>
        <w:t>2007</w:t>
      </w:r>
      <w:r>
        <w:rPr>
          <w:rFonts w:ascii="宋体" w:hAnsi="宋体" w:hint="eastAsia"/>
          <w:szCs w:val="21"/>
        </w:rPr>
        <w:t>年</w:t>
      </w:r>
      <w:r>
        <w:rPr>
          <w:rFonts w:ascii="宋体" w:hAnsi="宋体"/>
          <w:szCs w:val="21"/>
        </w:rPr>
        <w:t>9</w:t>
      </w:r>
      <w:r>
        <w:rPr>
          <w:rFonts w:ascii="宋体" w:hAnsi="宋体" w:hint="eastAsia"/>
          <w:szCs w:val="21"/>
        </w:rPr>
        <w:t>月通过国家农业部无公害产品认证，填补了该项目的省内空白。</w:t>
      </w:r>
    </w:p>
    <w:p w:rsidR="00516424" w:rsidRDefault="00516424" w:rsidP="00A031B0">
      <w:pPr>
        <w:ind w:firstLineChars="200" w:firstLine="420"/>
        <w:rPr>
          <w:szCs w:val="21"/>
        </w:rPr>
      </w:pPr>
      <w:r>
        <w:rPr>
          <w:rFonts w:ascii="宋体" w:hAnsi="宋体" w:hint="eastAsia"/>
          <w:szCs w:val="21"/>
        </w:rPr>
        <w:t>经过“苏芽人”的不懈努力和诚信经营，产品已进入南京近</w:t>
      </w:r>
      <w:r>
        <w:rPr>
          <w:rFonts w:ascii="宋体" w:hAnsi="宋体"/>
          <w:szCs w:val="21"/>
        </w:rPr>
        <w:t>100</w:t>
      </w:r>
      <w:r>
        <w:rPr>
          <w:rFonts w:ascii="宋体" w:hAnsi="宋体" w:hint="eastAsia"/>
          <w:szCs w:val="21"/>
        </w:rPr>
        <w:t>家农贸市场和苏果等超市销售，并直</w:t>
      </w:r>
      <w:r>
        <w:rPr>
          <w:rFonts w:ascii="宋体" w:hAnsi="宋体" w:hint="eastAsia"/>
          <w:szCs w:val="21"/>
        </w:rPr>
        <w:lastRenderedPageBreak/>
        <w:t>供机关、院校和部分食堂。公司生产的豆芽并被推荐为“南京市在宁高校和省市机关放心副食品团购工程”唯一指定豆芽产品。公司被市政府评为“</w:t>
      </w:r>
      <w:r>
        <w:rPr>
          <w:rFonts w:ascii="宋体" w:hAnsi="宋体"/>
          <w:szCs w:val="21"/>
        </w:rPr>
        <w:t>2006</w:t>
      </w:r>
      <w:r>
        <w:rPr>
          <w:rFonts w:ascii="宋体" w:hAnsi="宋体" w:hint="eastAsia"/>
          <w:szCs w:val="21"/>
        </w:rPr>
        <w:t>年度“商贸流通工作先进单位”及</w:t>
      </w:r>
      <w:r>
        <w:rPr>
          <w:rFonts w:ascii="宋体" w:hAnsi="宋体"/>
          <w:szCs w:val="21"/>
        </w:rPr>
        <w:t>2007</w:t>
      </w:r>
      <w:r>
        <w:rPr>
          <w:rFonts w:ascii="宋体" w:hAnsi="宋体" w:hint="eastAsia"/>
          <w:szCs w:val="21"/>
        </w:rPr>
        <w:t>年、</w:t>
      </w:r>
      <w:r>
        <w:rPr>
          <w:rFonts w:ascii="宋体" w:hAnsi="宋体"/>
          <w:szCs w:val="21"/>
        </w:rPr>
        <w:t>2008</w:t>
      </w:r>
      <w:r>
        <w:rPr>
          <w:rFonts w:ascii="宋体" w:hAnsi="宋体" w:hint="eastAsia"/>
          <w:szCs w:val="21"/>
        </w:rPr>
        <w:t>年、</w:t>
      </w:r>
      <w:r>
        <w:rPr>
          <w:rFonts w:ascii="宋体" w:hAnsi="宋体"/>
          <w:szCs w:val="21"/>
        </w:rPr>
        <w:t>2009</w:t>
      </w:r>
      <w:r>
        <w:rPr>
          <w:rFonts w:ascii="宋体" w:hAnsi="宋体" w:hint="eastAsia"/>
          <w:szCs w:val="21"/>
        </w:rPr>
        <w:t>年被评为‘菜篮子’工作先进单位”。现在苏芽绿色、无公害豆芽已经成为老百姓餐桌上不可缺少的美食，苏芽公司必将在南京的食品安全建设中创造新的产业传奇。</w:t>
      </w:r>
    </w:p>
    <w:p w:rsidR="00516424" w:rsidRDefault="00516424">
      <w:pPr>
        <w:pStyle w:val="ad"/>
        <w:ind w:left="284" w:firstLineChars="0" w:firstLine="0"/>
        <w:jc w:val="left"/>
        <w:rPr>
          <w:rFonts w:ascii="Arial" w:hAnsi="Arial" w:cs="Arial"/>
          <w:color w:val="FF0000"/>
          <w:kern w:val="0"/>
          <w:sz w:val="20"/>
          <w:szCs w:val="20"/>
        </w:rPr>
      </w:pPr>
    </w:p>
    <w:p w:rsidR="00516424" w:rsidRDefault="00516424">
      <w:pPr>
        <w:pStyle w:val="ad"/>
        <w:spacing w:before="50"/>
        <w:ind w:left="284" w:firstLineChars="0" w:firstLine="0"/>
        <w:rPr>
          <w:rFonts w:ascii="Arial" w:hAnsi="Arial" w:cs="Arial"/>
          <w:color w:val="000000"/>
          <w:kern w:val="0"/>
          <w:sz w:val="20"/>
          <w:szCs w:val="20"/>
        </w:rPr>
      </w:pPr>
      <w:r>
        <w:rPr>
          <w:rFonts w:ascii="Arial" w:hAnsi="Arial" w:cs="Arial" w:hint="eastAsia"/>
          <w:b/>
          <w:color w:val="000000"/>
          <w:kern w:val="0"/>
          <w:sz w:val="20"/>
          <w:szCs w:val="20"/>
        </w:rPr>
        <w:t>主要工艺流程：</w:t>
      </w:r>
      <w:r>
        <w:rPr>
          <w:rFonts w:ascii="宋体" w:hAnsi="宋体" w:hint="eastAsia"/>
        </w:rPr>
        <w:t>验收验收、储存、领料、洗豆、热水烫豆、浸豆</w:t>
      </w:r>
      <w:r>
        <w:rPr>
          <w:rFonts w:hint="eastAsia"/>
        </w:rPr>
        <w:t>、</w:t>
      </w:r>
      <w:r>
        <w:rPr>
          <w:rFonts w:ascii="宋体" w:hAnsi="宋体" w:hint="eastAsia"/>
        </w:rPr>
        <w:t>智能培育、收获、扒豆芽、清洗去壳、装箱、称重、预冷、冷藏、检验、发货。</w:t>
      </w:r>
    </w:p>
    <w:p w:rsidR="00516424" w:rsidRDefault="00516424" w:rsidP="00794CF7">
      <w:pPr>
        <w:pStyle w:val="ad"/>
        <w:spacing w:beforeLines="50"/>
        <w:ind w:left="284" w:firstLineChars="0" w:firstLine="0"/>
        <w:jc w:val="left"/>
        <w:rPr>
          <w:rFonts w:ascii="Arial" w:hAnsi="Arial" w:cs="Arial"/>
          <w:kern w:val="0"/>
          <w:sz w:val="20"/>
          <w:szCs w:val="20"/>
        </w:rPr>
      </w:pPr>
      <w:r>
        <w:rPr>
          <w:rFonts w:ascii="Arial" w:hAnsi="Arial" w:cs="Arial" w:hint="eastAsia"/>
          <w:b/>
          <w:kern w:val="0"/>
          <w:sz w:val="20"/>
          <w:szCs w:val="20"/>
        </w:rPr>
        <w:t>外包过程：</w:t>
      </w:r>
      <w:r>
        <w:rPr>
          <w:rFonts w:ascii="Arial" w:hAnsi="Arial" w:cs="Arial" w:hint="eastAsia"/>
          <w:kern w:val="0"/>
          <w:sz w:val="20"/>
          <w:szCs w:val="20"/>
        </w:rPr>
        <w:t>物流运输</w:t>
      </w:r>
    </w:p>
    <w:p w:rsidR="00516424" w:rsidRDefault="00516424" w:rsidP="00794CF7">
      <w:pPr>
        <w:pStyle w:val="ad"/>
        <w:spacing w:beforeLines="50"/>
        <w:ind w:left="284" w:firstLineChars="0" w:firstLine="0"/>
        <w:jc w:val="left"/>
        <w:rPr>
          <w:rFonts w:ascii="Arial" w:hAnsi="Arial" w:cs="Arial"/>
          <w:kern w:val="0"/>
          <w:sz w:val="20"/>
          <w:szCs w:val="20"/>
        </w:rPr>
      </w:pPr>
      <w:r>
        <w:rPr>
          <w:rFonts w:ascii="Arial" w:hAnsi="Arial" w:cs="Arial" w:hint="eastAsia"/>
          <w:b/>
          <w:kern w:val="0"/>
          <w:sz w:val="20"/>
          <w:szCs w:val="20"/>
        </w:rPr>
        <w:t>主要客户：</w:t>
      </w:r>
      <w:r>
        <w:rPr>
          <w:rFonts w:ascii="Arial" w:hAnsi="Arial" w:cs="Arial" w:hint="eastAsia"/>
          <w:kern w:val="0"/>
          <w:sz w:val="20"/>
          <w:szCs w:val="20"/>
        </w:rPr>
        <w:t>南京地区的商超、学校、蔬菜批发市场等。</w:t>
      </w:r>
    </w:p>
    <w:p w:rsidR="00516424" w:rsidRDefault="00516424">
      <w:pPr>
        <w:pStyle w:val="2"/>
        <w:numPr>
          <w:ilvl w:val="1"/>
          <w:numId w:val="7"/>
        </w:numPr>
        <w:rPr>
          <w:lang w:val="en-US"/>
        </w:rPr>
      </w:pPr>
      <w:bookmarkStart w:id="7" w:name="_Toc198885434"/>
      <w:bookmarkStart w:id="8" w:name="_Toc195959368"/>
      <w:r>
        <w:rPr>
          <w:rFonts w:hint="eastAsia"/>
          <w:lang w:val="en-US" w:eastAsia="zh-CN"/>
        </w:rPr>
        <w:t>认证范围</w:t>
      </w:r>
      <w:bookmarkEnd w:id="7"/>
      <w:bookmarkEnd w:id="8"/>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3402"/>
        <w:gridCol w:w="6798"/>
      </w:tblGrid>
      <w:tr w:rsidR="00516424">
        <w:tc>
          <w:tcPr>
            <w:tcW w:w="3402" w:type="dxa"/>
            <w:vAlign w:val="center"/>
          </w:tcPr>
          <w:p w:rsidR="00516424" w:rsidRDefault="00516424">
            <w:pPr>
              <w:pStyle w:val="TMaccreditation"/>
              <w:rPr>
                <w:lang w:val="en-US" w:eastAsia="zh-CN"/>
              </w:rPr>
            </w:pPr>
            <w:r>
              <w:rPr>
                <w:rFonts w:hint="eastAsia"/>
                <w:lang w:val="en-US" w:eastAsia="zh-CN"/>
              </w:rPr>
              <w:t>主认证范围（对于每一种标准）</w:t>
            </w:r>
            <w:r>
              <w:rPr>
                <w:lang w:val="en-US" w:eastAsia="zh-CN"/>
              </w:rPr>
              <w:t>:</w:t>
            </w:r>
          </w:p>
        </w:tc>
        <w:tc>
          <w:tcPr>
            <w:tcW w:w="6798" w:type="dxa"/>
          </w:tcPr>
          <w:p w:rsidR="00516424" w:rsidRDefault="00516424">
            <w:pPr>
              <w:rPr>
                <w:sz w:val="24"/>
              </w:rPr>
            </w:pPr>
            <w:r>
              <w:rPr>
                <w:rFonts w:ascii="宋体" w:hAnsi="宋体"/>
                <w:color w:val="000000"/>
                <w:kern w:val="0"/>
                <w:szCs w:val="21"/>
              </w:rPr>
              <w:t>(</w:t>
            </w:r>
            <w:r>
              <w:rPr>
                <w:rFonts w:ascii="宋体" w:hAnsi="宋体" w:hint="eastAsia"/>
                <w:color w:val="000000"/>
                <w:kern w:val="0"/>
                <w:szCs w:val="21"/>
              </w:rPr>
              <w:t>食品车间</w:t>
            </w:r>
            <w:r>
              <w:rPr>
                <w:rFonts w:ascii="宋体" w:hAnsi="宋体"/>
                <w:color w:val="000000"/>
                <w:kern w:val="0"/>
                <w:szCs w:val="21"/>
              </w:rPr>
              <w:t>)</w:t>
            </w:r>
            <w:r>
              <w:rPr>
                <w:rFonts w:ascii="宋体" w:hAnsi="宋体" w:hint="eastAsia"/>
                <w:szCs w:val="21"/>
              </w:rPr>
              <w:t>豆芽菜类食品的生产</w:t>
            </w:r>
          </w:p>
        </w:tc>
      </w:tr>
      <w:tr w:rsidR="00516424">
        <w:tc>
          <w:tcPr>
            <w:tcW w:w="3402" w:type="dxa"/>
            <w:vAlign w:val="center"/>
          </w:tcPr>
          <w:p w:rsidR="00516424" w:rsidRDefault="00516424">
            <w:pPr>
              <w:pStyle w:val="TMaccreditation"/>
              <w:rPr>
                <w:lang w:val="en-US" w:eastAsia="zh-CN"/>
              </w:rPr>
            </w:pPr>
            <w:r>
              <w:rPr>
                <w:rFonts w:hint="eastAsia"/>
                <w:lang w:val="en-US" w:eastAsia="zh-CN"/>
              </w:rPr>
              <w:t>主认证地址：</w:t>
            </w:r>
          </w:p>
        </w:tc>
        <w:tc>
          <w:tcPr>
            <w:tcW w:w="6798" w:type="dxa"/>
          </w:tcPr>
          <w:p w:rsidR="00516424" w:rsidRDefault="00516424">
            <w:pPr>
              <w:rPr>
                <w:sz w:val="24"/>
              </w:rPr>
            </w:pPr>
            <w:r>
              <w:rPr>
                <w:rFonts w:ascii="宋体" w:hAnsi="宋体" w:hint="eastAsia"/>
                <w:szCs w:val="21"/>
              </w:rPr>
              <w:t>南京市江宁区汤山街道上峰高庄村</w:t>
            </w:r>
          </w:p>
        </w:tc>
      </w:tr>
    </w:tbl>
    <w:p w:rsidR="00516424" w:rsidRDefault="00516424">
      <w:pPr>
        <w:pStyle w:val="a3"/>
        <w:autoSpaceDE w:val="0"/>
        <w:autoSpaceDN w:val="0"/>
        <w:adjustRightInd w:val="0"/>
        <w:snapToGrid w:val="0"/>
        <w:spacing w:before="120" w:after="120"/>
        <w:rPr>
          <w:vanish w:val="0"/>
          <w:lang w:val="en-US" w:eastAsia="zh-CN"/>
        </w:rPr>
      </w:pPr>
      <w:r>
        <w:rPr>
          <w:rFonts w:hint="eastAsia"/>
          <w:lang w:eastAsia="zh-CN"/>
        </w:rPr>
        <w:t>多班次操作</w:t>
      </w:r>
      <w:r>
        <w:rPr>
          <w:rFonts w:hint="eastAsia"/>
          <w:lang w:val="en-US" w:eastAsia="zh-CN"/>
        </w:rPr>
        <w:t>：对多班次操作，已审核所有班次（如果不是所有班次都被审核，要明确没被审核的班次，并且要描述是如何检查这个班次？）。审核相应地考虑了多班次操作，并且有代表性地审核了所有班次。</w:t>
      </w:r>
    </w:p>
    <w:p w:rsidR="00516424" w:rsidRDefault="00516424">
      <w:pPr>
        <w:rPr>
          <w:color w:val="000000"/>
        </w:rPr>
      </w:pPr>
      <w:r>
        <w:rPr>
          <w:rFonts w:hint="eastAsia"/>
        </w:rPr>
        <w:t>认证包括以下</w:t>
      </w:r>
      <w:r>
        <w:rPr>
          <w:rFonts w:hint="eastAsia"/>
          <w:color w:val="000000"/>
        </w:rPr>
        <w:t>有效场所和区域</w:t>
      </w:r>
      <w:r>
        <w:rPr>
          <w:rFonts w:eastAsia="MS Gothic"/>
          <w:color w:val="000000"/>
        </w:rPr>
        <w:t>:</w:t>
      </w:r>
    </w:p>
    <w:p w:rsidR="00516424" w:rsidRDefault="00516424">
      <w:pPr>
        <w:rPr>
          <w:color w:val="000000"/>
        </w:rPr>
      </w:pPr>
      <w:r>
        <w:rPr>
          <w:rFonts w:hint="eastAsia"/>
          <w:color w:val="000000"/>
        </w:rPr>
        <w:t>下表必须注明每一个场地所相对应的范围。如果它与上述主范围一致，允许使用对照参考。</w:t>
      </w:r>
    </w:p>
    <w:p w:rsidR="00516424" w:rsidRDefault="00516424">
      <w:pPr>
        <w:rPr>
          <w:color w:val="0000FF"/>
        </w:rPr>
      </w:pPr>
    </w:p>
    <w:p w:rsidR="00516424" w:rsidRDefault="00516424">
      <w:r>
        <w:rPr>
          <w:rFonts w:hint="eastAsia"/>
        </w:rPr>
        <w:t>监督审核已对下表所列的场地进行了审核。</w:t>
      </w:r>
    </w:p>
    <w:p w:rsidR="00516424" w:rsidRDefault="00516424">
      <w:r>
        <w:rPr>
          <w:rFonts w:hint="eastAsia"/>
        </w:rPr>
        <w:t>认证覆盖了以下场所</w:t>
      </w:r>
      <w:r>
        <w:rPr>
          <w:rFonts w:eastAsia="MS Gothic"/>
        </w:rPr>
        <w:t>/</w:t>
      </w:r>
      <w:r>
        <w:rPr>
          <w:rFonts w:hint="eastAsia"/>
        </w:rPr>
        <w:t>场地及其范围</w:t>
      </w:r>
      <w:r>
        <w:rPr>
          <w:rFonts w:eastAsia="MS Gothic"/>
        </w:rPr>
        <w:t>:</w:t>
      </w:r>
    </w:p>
    <w:p w:rsidR="00516424" w:rsidRDefault="00516424">
      <w:pPr>
        <w:pStyle w:val="Body6pt"/>
        <w:rPr>
          <w:lang w:val="en-US" w:eastAsia="zh-CN"/>
        </w:rPr>
      </w:pP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552"/>
        <w:gridCol w:w="2551"/>
        <w:gridCol w:w="992"/>
        <w:gridCol w:w="2410"/>
        <w:gridCol w:w="992"/>
      </w:tblGrid>
      <w:tr w:rsidR="00516424">
        <w:trPr>
          <w:cantSplit/>
          <w:trHeight w:val="283"/>
        </w:trPr>
        <w:tc>
          <w:tcPr>
            <w:tcW w:w="709" w:type="dxa"/>
            <w:shd w:val="clear" w:color="auto" w:fill="F3F3F3"/>
            <w:tcMar>
              <w:left w:w="57" w:type="dxa"/>
              <w:right w:w="57" w:type="dxa"/>
            </w:tcMar>
            <w:vAlign w:val="center"/>
          </w:tcPr>
          <w:p w:rsidR="00516424" w:rsidRDefault="00516424">
            <w:pPr>
              <w:pStyle w:val="Header9ptBoldCentered"/>
              <w:rPr>
                <w:sz w:val="20"/>
                <w:lang w:val="en-US" w:eastAsia="zh-CN"/>
              </w:rPr>
            </w:pPr>
            <w:r>
              <w:rPr>
                <w:rFonts w:ascii="宋体" w:hAnsi="宋体" w:hint="eastAsia"/>
                <w:sz w:val="20"/>
                <w:lang w:eastAsia="zh-CN"/>
              </w:rPr>
              <w:t>场所编号</w:t>
            </w:r>
          </w:p>
          <w:p w:rsidR="00516424" w:rsidRDefault="00516424">
            <w:pPr>
              <w:pStyle w:val="Header9ptBoldCentered"/>
              <w:spacing w:before="40" w:after="40"/>
              <w:rPr>
                <w:bCs w:val="0"/>
                <w:sz w:val="20"/>
                <w:lang w:val="en-US" w:eastAsia="zh-CN"/>
              </w:rPr>
            </w:pPr>
            <w:r>
              <w:rPr>
                <w:rFonts w:eastAsia="MS Gothic"/>
                <w:sz w:val="20"/>
                <w:lang w:val="en-US" w:eastAsia="zh-CN"/>
              </w:rPr>
              <w:t>(</w:t>
            </w:r>
            <w:r>
              <w:rPr>
                <w:rFonts w:hint="eastAsia"/>
                <w:sz w:val="20"/>
                <w:lang w:eastAsia="zh-CN"/>
              </w:rPr>
              <w:t>证书号的分号</w:t>
            </w:r>
            <w:r>
              <w:rPr>
                <w:rFonts w:hint="eastAsia"/>
                <w:sz w:val="20"/>
                <w:lang w:val="en-US" w:eastAsia="zh-CN"/>
              </w:rPr>
              <w:t>）</w:t>
            </w:r>
          </w:p>
        </w:tc>
        <w:tc>
          <w:tcPr>
            <w:tcW w:w="2552" w:type="dxa"/>
            <w:shd w:val="clear" w:color="auto" w:fill="F3F3F3"/>
            <w:tcMar>
              <w:left w:w="57" w:type="dxa"/>
              <w:right w:w="57" w:type="dxa"/>
            </w:tcMar>
          </w:tcPr>
          <w:p w:rsidR="00516424" w:rsidRDefault="00516424">
            <w:pPr>
              <w:pStyle w:val="Header9ptBoldCentered"/>
              <w:spacing w:before="40" w:after="40"/>
              <w:rPr>
                <w:rFonts w:eastAsia="MS Gothic"/>
                <w:bCs w:val="0"/>
                <w:sz w:val="20"/>
                <w:lang w:val="en-US"/>
              </w:rPr>
            </w:pPr>
          </w:p>
          <w:p w:rsidR="00516424" w:rsidRDefault="00516424">
            <w:pPr>
              <w:pStyle w:val="Header9ptBoldCentered"/>
              <w:spacing w:before="40" w:after="40"/>
              <w:rPr>
                <w:rFonts w:eastAsia="MS Gothic"/>
                <w:bCs w:val="0"/>
                <w:sz w:val="20"/>
                <w:lang w:val="en-US"/>
              </w:rPr>
            </w:pPr>
          </w:p>
          <w:p w:rsidR="00516424" w:rsidRDefault="00516424">
            <w:pPr>
              <w:pStyle w:val="Header9ptBoldCentered"/>
              <w:spacing w:before="40" w:after="40"/>
              <w:rPr>
                <w:bCs w:val="0"/>
                <w:sz w:val="20"/>
                <w:lang w:val="en-US" w:eastAsia="zh-CN"/>
              </w:rPr>
            </w:pPr>
            <w:r>
              <w:rPr>
                <w:rFonts w:hint="eastAsia"/>
                <w:bCs w:val="0"/>
                <w:sz w:val="20"/>
                <w:lang w:val="en-US" w:eastAsia="zh-CN"/>
              </w:rPr>
              <w:t>组织名称及注册场所地址</w:t>
            </w:r>
          </w:p>
        </w:tc>
        <w:tc>
          <w:tcPr>
            <w:tcW w:w="2551" w:type="dxa"/>
            <w:shd w:val="clear" w:color="auto" w:fill="F3F3F3"/>
            <w:tcMar>
              <w:left w:w="57" w:type="dxa"/>
              <w:right w:w="57" w:type="dxa"/>
            </w:tcMar>
            <w:vAlign w:val="center"/>
          </w:tcPr>
          <w:p w:rsidR="00516424" w:rsidRDefault="00516424">
            <w:pPr>
              <w:pStyle w:val="Header9ptBoldCentered"/>
              <w:rPr>
                <w:rFonts w:eastAsia="MS Gothic"/>
                <w:bCs w:val="0"/>
                <w:sz w:val="20"/>
                <w:lang w:val="en-US"/>
              </w:rPr>
            </w:pPr>
            <w:r>
              <w:rPr>
                <w:rFonts w:ascii="宋体" w:hAnsi="宋体" w:hint="eastAsia"/>
                <w:sz w:val="20"/>
                <w:lang w:eastAsia="zh-CN"/>
              </w:rPr>
              <w:t>经营场所的</w:t>
            </w:r>
            <w:r>
              <w:rPr>
                <w:rFonts w:hint="eastAsia"/>
                <w:sz w:val="20"/>
                <w:lang w:eastAsia="zh-CN"/>
              </w:rPr>
              <w:t>地址</w:t>
            </w:r>
          </w:p>
        </w:tc>
        <w:tc>
          <w:tcPr>
            <w:tcW w:w="992" w:type="dxa"/>
            <w:shd w:val="clear" w:color="auto" w:fill="F3F3F3"/>
            <w:tcMar>
              <w:left w:w="57" w:type="dxa"/>
              <w:right w:w="57" w:type="dxa"/>
            </w:tcMar>
            <w:vAlign w:val="center"/>
          </w:tcPr>
          <w:p w:rsidR="00516424" w:rsidRDefault="00516424">
            <w:pPr>
              <w:pStyle w:val="Header9ptBoldCentered"/>
              <w:spacing w:before="40" w:after="40"/>
              <w:rPr>
                <w:bCs w:val="0"/>
                <w:sz w:val="20"/>
                <w:lang w:val="en-US" w:eastAsia="zh-CN"/>
              </w:rPr>
            </w:pPr>
            <w:r>
              <w:rPr>
                <w:rFonts w:hint="eastAsia"/>
                <w:sz w:val="20"/>
                <w:lang w:eastAsia="zh-CN"/>
              </w:rPr>
              <w:t>员工人数</w:t>
            </w:r>
          </w:p>
        </w:tc>
        <w:tc>
          <w:tcPr>
            <w:tcW w:w="2410" w:type="dxa"/>
            <w:shd w:val="clear" w:color="auto" w:fill="F3F3F3"/>
            <w:tcMar>
              <w:left w:w="57" w:type="dxa"/>
              <w:right w:w="57" w:type="dxa"/>
            </w:tcMar>
            <w:vAlign w:val="center"/>
          </w:tcPr>
          <w:p w:rsidR="00516424" w:rsidRDefault="00516424">
            <w:pPr>
              <w:pStyle w:val="Header9ptBoldCentered"/>
              <w:spacing w:before="40" w:after="40"/>
              <w:rPr>
                <w:bCs w:val="0"/>
                <w:sz w:val="20"/>
                <w:lang w:val="en-US" w:eastAsia="zh-CN"/>
              </w:rPr>
            </w:pPr>
            <w:r>
              <w:rPr>
                <w:rFonts w:hint="eastAsia"/>
                <w:sz w:val="20"/>
                <w:lang w:eastAsia="zh-CN"/>
              </w:rPr>
              <w:t>范围和过程</w:t>
            </w:r>
          </w:p>
        </w:tc>
        <w:tc>
          <w:tcPr>
            <w:tcW w:w="992" w:type="dxa"/>
            <w:shd w:val="clear" w:color="auto" w:fill="F3F3F3"/>
            <w:tcMar>
              <w:left w:w="57" w:type="dxa"/>
              <w:right w:w="57" w:type="dxa"/>
            </w:tcMar>
            <w:vAlign w:val="center"/>
          </w:tcPr>
          <w:p w:rsidR="00516424" w:rsidRDefault="00516424">
            <w:pPr>
              <w:pStyle w:val="Header9ptBoldCentered"/>
              <w:spacing w:before="40" w:after="40"/>
              <w:rPr>
                <w:bCs w:val="0"/>
                <w:sz w:val="20"/>
                <w:lang w:val="en-US" w:eastAsia="zh-CN"/>
              </w:rPr>
            </w:pPr>
            <w:r>
              <w:rPr>
                <w:rFonts w:hint="eastAsia"/>
                <w:sz w:val="20"/>
                <w:lang w:eastAsia="zh-CN"/>
              </w:rPr>
              <w:t>被审核了</w:t>
            </w:r>
            <w:r>
              <w:rPr>
                <w:rFonts w:hint="eastAsia"/>
                <w:sz w:val="20"/>
                <w:lang w:val="en-US" w:eastAsia="zh-CN"/>
              </w:rPr>
              <w:t>（</w:t>
            </w:r>
            <w:r>
              <w:rPr>
                <w:rFonts w:hint="eastAsia"/>
                <w:sz w:val="20"/>
                <w:lang w:eastAsia="zh-CN"/>
              </w:rPr>
              <w:t>是</w:t>
            </w:r>
            <w:r>
              <w:rPr>
                <w:sz w:val="20"/>
                <w:lang w:val="en-US" w:eastAsia="zh-CN"/>
              </w:rPr>
              <w:t>/</w:t>
            </w:r>
            <w:r>
              <w:rPr>
                <w:rFonts w:hint="eastAsia"/>
                <w:sz w:val="20"/>
                <w:lang w:eastAsia="zh-CN"/>
              </w:rPr>
              <w:t>否</w:t>
            </w:r>
            <w:r>
              <w:rPr>
                <w:rFonts w:hint="eastAsia"/>
                <w:sz w:val="20"/>
                <w:lang w:val="en-US" w:eastAsia="zh-CN"/>
              </w:rPr>
              <w:t>）</w:t>
            </w:r>
          </w:p>
        </w:tc>
      </w:tr>
      <w:tr w:rsidR="00516424">
        <w:trPr>
          <w:cantSplit/>
          <w:trHeight w:val="445"/>
        </w:trPr>
        <w:tc>
          <w:tcPr>
            <w:tcW w:w="709" w:type="dxa"/>
            <w:vAlign w:val="center"/>
          </w:tcPr>
          <w:p w:rsidR="00516424" w:rsidRDefault="00516424">
            <w:pPr>
              <w:jc w:val="left"/>
              <w:rPr>
                <w:rFonts w:eastAsia="MS Gothic"/>
                <w:lang w:eastAsia="ja-JP"/>
              </w:rPr>
            </w:pPr>
            <w:r>
              <w:rPr>
                <w:rFonts w:eastAsia="MS Gothic"/>
                <w:lang w:eastAsia="ja-JP"/>
              </w:rPr>
              <w:t>01</w:t>
            </w:r>
          </w:p>
        </w:tc>
        <w:tc>
          <w:tcPr>
            <w:tcW w:w="2552" w:type="dxa"/>
          </w:tcPr>
          <w:p w:rsidR="00516424" w:rsidRDefault="00516424">
            <w:pPr>
              <w:rPr>
                <w:rFonts w:ascii="宋体"/>
                <w:sz w:val="24"/>
              </w:rPr>
            </w:pPr>
            <w:r>
              <w:rPr>
                <w:rFonts w:ascii="宋体" w:hAnsi="宋体" w:hint="eastAsia"/>
                <w:szCs w:val="21"/>
              </w:rPr>
              <w:t>南京市江宁区汤山街道上峰高庄村</w:t>
            </w:r>
          </w:p>
          <w:p w:rsidR="00516424" w:rsidRDefault="00516424">
            <w:pPr>
              <w:jc w:val="left"/>
              <w:rPr>
                <w:rFonts w:ascii="宋体"/>
                <w:lang w:eastAsia="ja-JP"/>
              </w:rPr>
            </w:pPr>
          </w:p>
        </w:tc>
        <w:tc>
          <w:tcPr>
            <w:tcW w:w="2551" w:type="dxa"/>
            <w:vAlign w:val="center"/>
          </w:tcPr>
          <w:p w:rsidR="00516424" w:rsidRDefault="00516424">
            <w:pPr>
              <w:rPr>
                <w:rFonts w:ascii="宋体"/>
                <w:sz w:val="24"/>
              </w:rPr>
            </w:pPr>
            <w:r>
              <w:rPr>
                <w:rFonts w:ascii="宋体" w:hAnsi="宋体" w:hint="eastAsia"/>
                <w:szCs w:val="21"/>
              </w:rPr>
              <w:t>南京市江宁区汤山街道上峰高庄村</w:t>
            </w:r>
          </w:p>
          <w:p w:rsidR="00516424" w:rsidRDefault="00516424">
            <w:pPr>
              <w:jc w:val="left"/>
              <w:rPr>
                <w:rFonts w:ascii="宋体"/>
                <w:lang w:eastAsia="ja-JP"/>
              </w:rPr>
            </w:pPr>
          </w:p>
        </w:tc>
        <w:tc>
          <w:tcPr>
            <w:tcW w:w="992" w:type="dxa"/>
            <w:vAlign w:val="center"/>
          </w:tcPr>
          <w:p w:rsidR="00516424" w:rsidRDefault="00516424">
            <w:pPr>
              <w:jc w:val="left"/>
              <w:rPr>
                <w:rFonts w:ascii="宋体"/>
              </w:rPr>
            </w:pPr>
            <w:r>
              <w:rPr>
                <w:rFonts w:ascii="宋体" w:hAnsi="宋体"/>
              </w:rPr>
              <w:t>45</w:t>
            </w:r>
          </w:p>
        </w:tc>
        <w:tc>
          <w:tcPr>
            <w:tcW w:w="2410" w:type="dxa"/>
            <w:vAlign w:val="center"/>
          </w:tcPr>
          <w:p w:rsidR="00516424" w:rsidRDefault="00516424">
            <w:pPr>
              <w:pStyle w:val="TMaccreditation"/>
              <w:rPr>
                <w:rFonts w:ascii="宋体"/>
                <w:lang w:val="en-US" w:eastAsia="zh-CN"/>
              </w:rPr>
            </w:pPr>
            <w:r>
              <w:rPr>
                <w:rFonts w:ascii="宋体" w:hAnsi="宋体"/>
                <w:color w:val="000000"/>
                <w:sz w:val="21"/>
                <w:szCs w:val="21"/>
              </w:rPr>
              <w:t>(</w:t>
            </w:r>
            <w:r>
              <w:rPr>
                <w:rFonts w:ascii="宋体" w:hAnsi="宋体" w:hint="eastAsia"/>
                <w:color w:val="000000"/>
                <w:sz w:val="21"/>
                <w:szCs w:val="21"/>
              </w:rPr>
              <w:t>食品车间</w:t>
            </w:r>
            <w:r>
              <w:rPr>
                <w:rFonts w:ascii="宋体" w:hAnsi="宋体"/>
                <w:color w:val="000000"/>
                <w:sz w:val="21"/>
                <w:szCs w:val="21"/>
              </w:rPr>
              <w:t>)</w:t>
            </w:r>
            <w:r>
              <w:rPr>
                <w:rFonts w:ascii="宋体" w:hAnsi="宋体" w:hint="eastAsia"/>
                <w:sz w:val="21"/>
                <w:szCs w:val="21"/>
              </w:rPr>
              <w:t>豆芽菜类食品的生产</w:t>
            </w:r>
          </w:p>
        </w:tc>
        <w:tc>
          <w:tcPr>
            <w:tcW w:w="992" w:type="dxa"/>
            <w:shd w:val="clear" w:color="auto" w:fill="FFFFFF"/>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b/>
                    </w:rPr>
                  </w:pPr>
                  <w:r>
                    <w:rPr>
                      <w:b/>
                    </w:rPr>
                    <w:t>X</w:t>
                  </w:r>
                </w:p>
              </w:tc>
            </w:tr>
          </w:tbl>
          <w:p w:rsidR="00516424" w:rsidRDefault="00516424">
            <w:pPr>
              <w:jc w:val="center"/>
              <w:rPr>
                <w:rFonts w:eastAsia="MS Gothic"/>
                <w:color w:val="000000"/>
                <w:lang w:eastAsia="ja-JP"/>
              </w:rPr>
            </w:pPr>
          </w:p>
        </w:tc>
      </w:tr>
      <w:tr w:rsidR="00516424">
        <w:trPr>
          <w:cantSplit/>
        </w:trPr>
        <w:tc>
          <w:tcPr>
            <w:tcW w:w="709" w:type="dxa"/>
            <w:vAlign w:val="center"/>
          </w:tcPr>
          <w:p w:rsidR="00516424" w:rsidRDefault="00516424">
            <w:pPr>
              <w:jc w:val="left"/>
              <w:rPr>
                <w:rFonts w:eastAsia="MS Gothic"/>
                <w:lang w:eastAsia="ja-JP"/>
              </w:rPr>
            </w:pPr>
          </w:p>
        </w:tc>
        <w:tc>
          <w:tcPr>
            <w:tcW w:w="2552" w:type="dxa"/>
          </w:tcPr>
          <w:p w:rsidR="00516424" w:rsidRDefault="00516424">
            <w:pPr>
              <w:jc w:val="left"/>
              <w:rPr>
                <w:rFonts w:eastAsia="MS Gothic"/>
                <w:lang w:eastAsia="ja-JP"/>
              </w:rPr>
            </w:pPr>
          </w:p>
        </w:tc>
        <w:tc>
          <w:tcPr>
            <w:tcW w:w="2551" w:type="dxa"/>
            <w:vAlign w:val="center"/>
          </w:tcPr>
          <w:p w:rsidR="00516424" w:rsidRDefault="00516424">
            <w:pPr>
              <w:jc w:val="left"/>
              <w:rPr>
                <w:rFonts w:eastAsia="MS Gothic"/>
                <w:lang w:eastAsia="ja-JP"/>
              </w:rPr>
            </w:pPr>
          </w:p>
        </w:tc>
        <w:tc>
          <w:tcPr>
            <w:tcW w:w="992" w:type="dxa"/>
            <w:vAlign w:val="center"/>
          </w:tcPr>
          <w:p w:rsidR="00516424" w:rsidRDefault="00516424">
            <w:pPr>
              <w:jc w:val="left"/>
              <w:rPr>
                <w:rFonts w:eastAsia="MS Gothic"/>
                <w:lang w:eastAsia="ja-JP"/>
              </w:rPr>
            </w:pPr>
          </w:p>
        </w:tc>
        <w:tc>
          <w:tcPr>
            <w:tcW w:w="2410" w:type="dxa"/>
            <w:vAlign w:val="center"/>
          </w:tcPr>
          <w:p w:rsidR="00516424" w:rsidRDefault="00516424">
            <w:pPr>
              <w:jc w:val="left"/>
            </w:pPr>
          </w:p>
          <w:p w:rsidR="00516424" w:rsidRDefault="00516424">
            <w:pPr>
              <w:jc w:val="left"/>
            </w:pPr>
          </w:p>
        </w:tc>
        <w:tc>
          <w:tcPr>
            <w:tcW w:w="992" w:type="dxa"/>
            <w:shd w:val="clear" w:color="auto" w:fill="FFFFFF"/>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516424">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516424" w:rsidRDefault="00516424">
                  <w:pPr>
                    <w:jc w:val="left"/>
                    <w:rPr>
                      <w:b/>
                    </w:rPr>
                  </w:pPr>
                </w:p>
              </w:tc>
            </w:tr>
          </w:tbl>
          <w:p w:rsidR="00516424" w:rsidRDefault="00516424">
            <w:pPr>
              <w:jc w:val="center"/>
              <w:rPr>
                <w:rFonts w:eastAsia="MS Gothic"/>
                <w:color w:val="000000"/>
                <w:lang w:eastAsia="ja-JP"/>
              </w:rPr>
            </w:pPr>
          </w:p>
        </w:tc>
      </w:tr>
    </w:tbl>
    <w:p w:rsidR="00516424" w:rsidRDefault="00516424">
      <w:pPr>
        <w:pStyle w:val="1"/>
        <w:numPr>
          <w:ilvl w:val="0"/>
          <w:numId w:val="7"/>
        </w:numPr>
        <w:spacing w:before="360"/>
        <w:rPr>
          <w:lang w:val="en-US" w:eastAsia="zh-CN"/>
        </w:rPr>
      </w:pPr>
      <w:bookmarkStart w:id="9" w:name="_Toc198885435"/>
      <w:bookmarkStart w:id="10" w:name="_Toc195959369"/>
      <w:r>
        <w:rPr>
          <w:rFonts w:hint="eastAsia"/>
          <w:lang w:val="en-US" w:eastAsia="zh-CN"/>
        </w:rPr>
        <w:t>管理体系的变化</w:t>
      </w:r>
      <w:r>
        <w:rPr>
          <w:lang w:val="en-US" w:eastAsia="zh-CN"/>
        </w:rPr>
        <w:t xml:space="preserve">/ </w:t>
      </w:r>
      <w:r>
        <w:rPr>
          <w:rFonts w:hint="eastAsia"/>
          <w:lang w:val="en-US" w:eastAsia="zh-CN"/>
        </w:rPr>
        <w:t>合同评审</w:t>
      </w:r>
      <w:bookmarkEnd w:id="9"/>
      <w:bookmarkEnd w:id="10"/>
      <w:r>
        <w:rPr>
          <w:rFonts w:hint="eastAsia"/>
          <w:lang w:val="en-US" w:eastAsia="zh-CN"/>
        </w:rPr>
        <w:t>，及对偏离审核计划情况的说明，包括审核风险及可能影响审核结论的不确定性的陈述</w:t>
      </w:r>
    </w:p>
    <w:p w:rsidR="00516424" w:rsidRDefault="00516424">
      <w:r>
        <w:rPr>
          <w:rFonts w:hint="eastAsia"/>
        </w:rPr>
        <w:t>自上次审核以来，管理体系及管理体系文件基本上没有变化。审核所依据的审核信息（如：员工人数，范围，场所）与公司的实际情况相符。</w:t>
      </w:r>
    </w:p>
    <w:p w:rsidR="00516424" w:rsidRDefault="00516424"/>
    <w:p w:rsidR="00516424" w:rsidRDefault="00516424">
      <w:r>
        <w:rPr>
          <w:rFonts w:hint="eastAsia"/>
        </w:rPr>
        <w:t>对于偏离审核计划的情况包括审核风险及可能影响审核结论的不确定性，识别并说明如下：无</w:t>
      </w:r>
    </w:p>
    <w:p w:rsidR="00516424" w:rsidRDefault="00516424"/>
    <w:p w:rsidR="00516424" w:rsidRDefault="00516424">
      <w:pPr>
        <w:pStyle w:val="1"/>
        <w:numPr>
          <w:ilvl w:val="0"/>
          <w:numId w:val="7"/>
        </w:numPr>
        <w:spacing w:before="360"/>
        <w:rPr>
          <w:lang w:val="en-US"/>
        </w:rPr>
      </w:pPr>
      <w:bookmarkStart w:id="11" w:name="_Toc198885436"/>
      <w:bookmarkStart w:id="12" w:name="_Toc195959370"/>
      <w:r>
        <w:rPr>
          <w:rFonts w:hint="eastAsia"/>
          <w:lang w:val="en-US" w:eastAsia="zh-CN"/>
        </w:rPr>
        <w:lastRenderedPageBreak/>
        <w:t>审核发现</w:t>
      </w:r>
      <w:bookmarkEnd w:id="11"/>
      <w:bookmarkEnd w:id="12"/>
    </w:p>
    <w:p w:rsidR="00516424" w:rsidRDefault="00516424">
      <w:r>
        <w:rPr>
          <w:rFonts w:hint="eastAsia"/>
        </w:rPr>
        <w:t>依据审核标准，审核发现在本报告的附录中列明（见附录</w:t>
      </w:r>
      <w:r>
        <w:t xml:space="preserve"> GB/T 27341-2009&amp;GB 14881-2013&amp;</w:t>
      </w:r>
      <w:r>
        <w:rPr>
          <w:rFonts w:hint="eastAsia"/>
        </w:rPr>
        <w:t>危害分析与关键控制点（</w:t>
      </w:r>
      <w:r>
        <w:t>HACCP</w:t>
      </w:r>
      <w:r>
        <w:rPr>
          <w:rFonts w:hint="eastAsia"/>
        </w:rPr>
        <w:t>体系）认证补充要求</w:t>
      </w:r>
      <w:r>
        <w:t xml:space="preserve"> 1.0</w:t>
      </w:r>
      <w:r>
        <w:rPr>
          <w:rFonts w:hint="eastAsia"/>
        </w:rPr>
        <w:t>）</w:t>
      </w:r>
    </w:p>
    <w:p w:rsidR="00516424" w:rsidRDefault="00516424"/>
    <w:p w:rsidR="00516424" w:rsidRDefault="00516424">
      <w:r>
        <w:rPr>
          <w:rFonts w:hint="eastAsia"/>
        </w:rPr>
        <w:t>审核组（包括认证机构）将对审核中获取的所有信息严格保密。由于审核是基于抽样的基础上实施的，必须声明有可能仍存在审核发现之外的薄弱区域和不符合。</w:t>
      </w:r>
    </w:p>
    <w:p w:rsidR="00516424" w:rsidRDefault="00516424"/>
    <w:p w:rsidR="00516424" w:rsidRDefault="00516424">
      <w:r>
        <w:rPr>
          <w:rFonts w:hint="eastAsia"/>
        </w:rPr>
        <w:t>审核员确认在审核前的两年时间里未对客户的管理体系进行过设计和实施，同时也未对客户的管理体系进行过内审工作（包括内部培训和关键点分析）。审核员也确认其与本次审核无任何的利益冲突。</w:t>
      </w:r>
    </w:p>
    <w:p w:rsidR="00516424" w:rsidRDefault="00516424">
      <w:pPr>
        <w:pStyle w:val="2"/>
        <w:numPr>
          <w:ilvl w:val="1"/>
          <w:numId w:val="7"/>
        </w:numPr>
        <w:rPr>
          <w:lang w:val="en-US"/>
        </w:rPr>
      </w:pPr>
      <w:r>
        <w:rPr>
          <w:rFonts w:hint="eastAsia"/>
          <w:lang w:val="en-US" w:eastAsia="zh-CN"/>
        </w:rPr>
        <w:t>正面发现及改进机会</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2"/>
        <w:gridCol w:w="2265"/>
        <w:gridCol w:w="7229"/>
      </w:tblGrid>
      <w:tr w:rsidR="00516424">
        <w:trPr>
          <w:cantSplit/>
          <w:trHeight w:val="283"/>
        </w:trPr>
        <w:tc>
          <w:tcPr>
            <w:tcW w:w="712" w:type="dxa"/>
            <w:shd w:val="clear" w:color="auto" w:fill="F3F3F3"/>
          </w:tcPr>
          <w:p w:rsidR="00516424" w:rsidRDefault="00516424">
            <w:pPr>
              <w:pStyle w:val="Header9ptBoldCentered"/>
              <w:jc w:val="left"/>
              <w:rPr>
                <w:sz w:val="20"/>
                <w:szCs w:val="20"/>
                <w:lang w:val="en-US" w:eastAsia="zh-CN"/>
              </w:rPr>
            </w:pPr>
            <w:r>
              <w:rPr>
                <w:rFonts w:hint="eastAsia"/>
                <w:bCs w:val="0"/>
                <w:sz w:val="20"/>
                <w:szCs w:val="20"/>
                <w:lang w:val="en-GB" w:eastAsia="zh-CN"/>
              </w:rPr>
              <w:t>编号</w:t>
            </w:r>
          </w:p>
        </w:tc>
        <w:tc>
          <w:tcPr>
            <w:tcW w:w="2265" w:type="dxa"/>
            <w:shd w:val="clear" w:color="auto" w:fill="F3F3F3"/>
          </w:tcPr>
          <w:p w:rsidR="00516424" w:rsidRDefault="00516424">
            <w:pPr>
              <w:pStyle w:val="Header9ptBoldCentered"/>
              <w:jc w:val="left"/>
              <w:rPr>
                <w:sz w:val="20"/>
                <w:szCs w:val="20"/>
                <w:lang w:val="en-US" w:eastAsia="zh-CN"/>
              </w:rPr>
            </w:pPr>
            <w:r>
              <w:rPr>
                <w:rFonts w:hint="eastAsia"/>
                <w:sz w:val="20"/>
                <w:szCs w:val="20"/>
                <w:lang w:val="en-GB" w:eastAsia="zh-CN"/>
              </w:rPr>
              <w:t>部门</w:t>
            </w:r>
            <w:r>
              <w:rPr>
                <w:sz w:val="20"/>
                <w:szCs w:val="20"/>
                <w:lang w:val="en-GB" w:eastAsia="zh-CN"/>
              </w:rPr>
              <w:t>/</w:t>
            </w:r>
            <w:r>
              <w:rPr>
                <w:rFonts w:hint="eastAsia"/>
                <w:bCs w:val="0"/>
                <w:sz w:val="20"/>
                <w:lang w:val="en-GB" w:eastAsia="zh-CN"/>
              </w:rPr>
              <w:t>审核场所</w:t>
            </w:r>
            <w:r>
              <w:rPr>
                <w:rFonts w:hint="eastAsia"/>
                <w:b w:val="0"/>
                <w:bCs w:val="0"/>
                <w:sz w:val="20"/>
                <w:lang w:val="en-GB" w:eastAsia="zh-CN"/>
              </w:rPr>
              <w:t>（适用于多现场）</w:t>
            </w:r>
          </w:p>
        </w:tc>
        <w:tc>
          <w:tcPr>
            <w:tcW w:w="7229" w:type="dxa"/>
            <w:shd w:val="clear" w:color="auto" w:fill="F3F3F3"/>
          </w:tcPr>
          <w:p w:rsidR="00516424" w:rsidRDefault="00516424">
            <w:pPr>
              <w:pStyle w:val="Header9ptBoldCentered"/>
              <w:jc w:val="left"/>
              <w:rPr>
                <w:sz w:val="20"/>
                <w:szCs w:val="20"/>
                <w:lang w:val="en-US" w:eastAsia="zh-CN"/>
              </w:rPr>
            </w:pPr>
            <w:r>
              <w:rPr>
                <w:rFonts w:hint="eastAsia"/>
                <w:sz w:val="20"/>
                <w:szCs w:val="20"/>
                <w:lang w:val="en-GB" w:eastAsia="zh-CN"/>
              </w:rPr>
              <w:t>正面发现</w:t>
            </w:r>
          </w:p>
        </w:tc>
      </w:tr>
      <w:tr w:rsidR="00516424">
        <w:trPr>
          <w:cantSplit/>
          <w:trHeight w:val="238"/>
        </w:trPr>
        <w:tc>
          <w:tcPr>
            <w:tcW w:w="712" w:type="dxa"/>
          </w:tcPr>
          <w:p w:rsidR="00516424" w:rsidRDefault="00516424">
            <w:pPr>
              <w:jc w:val="left"/>
            </w:pPr>
            <w:r>
              <w:t>1</w:t>
            </w:r>
          </w:p>
        </w:tc>
        <w:tc>
          <w:tcPr>
            <w:tcW w:w="2265" w:type="dxa"/>
          </w:tcPr>
          <w:p w:rsidR="00516424" w:rsidRDefault="00516424">
            <w:pPr>
              <w:jc w:val="left"/>
            </w:pPr>
          </w:p>
        </w:tc>
        <w:tc>
          <w:tcPr>
            <w:tcW w:w="7229" w:type="dxa"/>
          </w:tcPr>
          <w:p w:rsidR="00516424" w:rsidRDefault="00516424">
            <w:pPr>
              <w:jc w:val="left"/>
            </w:pPr>
          </w:p>
        </w:tc>
      </w:tr>
      <w:tr w:rsidR="00516424">
        <w:trPr>
          <w:cantSplit/>
          <w:trHeight w:val="299"/>
        </w:trPr>
        <w:tc>
          <w:tcPr>
            <w:tcW w:w="712" w:type="dxa"/>
          </w:tcPr>
          <w:p w:rsidR="00516424" w:rsidRDefault="00516424">
            <w:pPr>
              <w:jc w:val="left"/>
            </w:pPr>
          </w:p>
        </w:tc>
        <w:tc>
          <w:tcPr>
            <w:tcW w:w="2265" w:type="dxa"/>
          </w:tcPr>
          <w:p w:rsidR="00516424" w:rsidRDefault="00516424">
            <w:pPr>
              <w:jc w:val="left"/>
            </w:pPr>
          </w:p>
        </w:tc>
        <w:tc>
          <w:tcPr>
            <w:tcW w:w="7229" w:type="dxa"/>
          </w:tcPr>
          <w:p w:rsidR="00516424" w:rsidRDefault="00516424">
            <w:pPr>
              <w:jc w:val="left"/>
            </w:pPr>
          </w:p>
        </w:tc>
      </w:tr>
      <w:tr w:rsidR="00516424">
        <w:trPr>
          <w:cantSplit/>
          <w:trHeight w:val="238"/>
        </w:trPr>
        <w:tc>
          <w:tcPr>
            <w:tcW w:w="712" w:type="dxa"/>
          </w:tcPr>
          <w:p w:rsidR="00516424" w:rsidRDefault="00516424">
            <w:pPr>
              <w:jc w:val="left"/>
            </w:pPr>
          </w:p>
        </w:tc>
        <w:tc>
          <w:tcPr>
            <w:tcW w:w="2265" w:type="dxa"/>
          </w:tcPr>
          <w:p w:rsidR="00516424" w:rsidRDefault="00516424">
            <w:pPr>
              <w:jc w:val="left"/>
            </w:pPr>
          </w:p>
        </w:tc>
        <w:tc>
          <w:tcPr>
            <w:tcW w:w="7229" w:type="dxa"/>
          </w:tcPr>
          <w:p w:rsidR="00516424" w:rsidRDefault="00516424">
            <w:pPr>
              <w:jc w:val="left"/>
            </w:pPr>
          </w:p>
        </w:tc>
      </w:tr>
    </w:tbl>
    <w:p w:rsidR="00516424" w:rsidRDefault="00516424"/>
    <w:p w:rsidR="00516424" w:rsidRDefault="00516424">
      <w:r>
        <w:rPr>
          <w:rFonts w:hint="eastAsia"/>
        </w:rPr>
        <w:t>审核员的以下建议和备注将对质量保证和质量发展体系的持续改进有所帮助。同时，这些建议和备注也有助于整顿纠正在公司内出现的薄弱区域，以确保管理体系的有效性并预防不符合产生。</w:t>
      </w:r>
    </w:p>
    <w:p w:rsidR="00516424" w:rsidRDefault="00516424"/>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040"/>
        <w:gridCol w:w="7451"/>
      </w:tblGrid>
      <w:tr w:rsidR="00516424">
        <w:trPr>
          <w:cantSplit/>
          <w:trHeight w:val="283"/>
        </w:trPr>
        <w:tc>
          <w:tcPr>
            <w:tcW w:w="709" w:type="dxa"/>
            <w:shd w:val="clear" w:color="auto" w:fill="F3F3F3"/>
          </w:tcPr>
          <w:p w:rsidR="00516424" w:rsidRDefault="00516424">
            <w:pPr>
              <w:pStyle w:val="Header9ptBoldCentered"/>
              <w:jc w:val="left"/>
              <w:rPr>
                <w:sz w:val="20"/>
                <w:szCs w:val="20"/>
                <w:lang w:val="en-US" w:eastAsia="zh-CN"/>
              </w:rPr>
            </w:pPr>
            <w:r>
              <w:rPr>
                <w:rFonts w:hint="eastAsia"/>
                <w:bCs w:val="0"/>
                <w:sz w:val="20"/>
                <w:szCs w:val="20"/>
                <w:lang w:val="en-GB" w:eastAsia="zh-CN"/>
              </w:rPr>
              <w:t>编号</w:t>
            </w:r>
          </w:p>
        </w:tc>
        <w:tc>
          <w:tcPr>
            <w:tcW w:w="2040" w:type="dxa"/>
            <w:shd w:val="clear" w:color="auto" w:fill="F3F3F3"/>
          </w:tcPr>
          <w:p w:rsidR="00516424" w:rsidRDefault="00516424">
            <w:pPr>
              <w:pStyle w:val="Header9ptBoldCentered"/>
              <w:jc w:val="left"/>
              <w:rPr>
                <w:sz w:val="20"/>
                <w:szCs w:val="20"/>
                <w:lang w:val="en-US" w:eastAsia="zh-CN"/>
              </w:rPr>
            </w:pPr>
            <w:r>
              <w:rPr>
                <w:rFonts w:hint="eastAsia"/>
                <w:sz w:val="20"/>
                <w:szCs w:val="20"/>
                <w:lang w:val="en-GB" w:eastAsia="zh-CN"/>
              </w:rPr>
              <w:t>部门</w:t>
            </w:r>
            <w:r>
              <w:rPr>
                <w:sz w:val="20"/>
                <w:szCs w:val="20"/>
                <w:lang w:val="en-GB" w:eastAsia="zh-CN"/>
              </w:rPr>
              <w:t>/</w:t>
            </w:r>
            <w:r>
              <w:rPr>
                <w:rFonts w:hint="eastAsia"/>
                <w:bCs w:val="0"/>
                <w:sz w:val="20"/>
                <w:lang w:val="en-GB" w:eastAsia="zh-CN"/>
              </w:rPr>
              <w:t>审核场所</w:t>
            </w:r>
            <w:r>
              <w:rPr>
                <w:rFonts w:hint="eastAsia"/>
                <w:b w:val="0"/>
                <w:bCs w:val="0"/>
                <w:sz w:val="20"/>
                <w:lang w:val="en-GB" w:eastAsia="zh-CN"/>
              </w:rPr>
              <w:t>（适用于多现场）</w:t>
            </w:r>
          </w:p>
        </w:tc>
        <w:tc>
          <w:tcPr>
            <w:tcW w:w="7451" w:type="dxa"/>
            <w:shd w:val="clear" w:color="auto" w:fill="F3F3F3"/>
          </w:tcPr>
          <w:p w:rsidR="00516424" w:rsidRDefault="00516424">
            <w:pPr>
              <w:pStyle w:val="Header9ptBoldCentered"/>
              <w:jc w:val="left"/>
              <w:rPr>
                <w:sz w:val="20"/>
                <w:szCs w:val="20"/>
                <w:lang w:val="en-US" w:eastAsia="zh-CN"/>
              </w:rPr>
            </w:pPr>
            <w:r>
              <w:rPr>
                <w:rFonts w:hint="eastAsia"/>
                <w:sz w:val="20"/>
                <w:szCs w:val="20"/>
                <w:lang w:val="en-GB" w:eastAsia="zh-CN"/>
              </w:rPr>
              <w:t>建议及改进机会</w:t>
            </w:r>
          </w:p>
        </w:tc>
      </w:tr>
      <w:tr w:rsidR="00516424">
        <w:trPr>
          <w:cantSplit/>
          <w:trHeight w:val="238"/>
        </w:trPr>
        <w:tc>
          <w:tcPr>
            <w:tcW w:w="709" w:type="dxa"/>
          </w:tcPr>
          <w:p w:rsidR="00516424" w:rsidRDefault="00516424">
            <w:pPr>
              <w:jc w:val="left"/>
            </w:pPr>
            <w:r>
              <w:t>1</w:t>
            </w:r>
          </w:p>
        </w:tc>
        <w:tc>
          <w:tcPr>
            <w:tcW w:w="2040" w:type="dxa"/>
          </w:tcPr>
          <w:p w:rsidR="00516424" w:rsidRDefault="00516424">
            <w:pPr>
              <w:pStyle w:val="Body10ptDeLeftAS0"/>
              <w:jc w:val="left"/>
              <w:rPr>
                <w:lang w:val="en-US"/>
              </w:rPr>
            </w:pPr>
          </w:p>
        </w:tc>
        <w:tc>
          <w:tcPr>
            <w:tcW w:w="7451" w:type="dxa"/>
          </w:tcPr>
          <w:p w:rsidR="00516424" w:rsidRDefault="00516424">
            <w:pPr>
              <w:jc w:val="left"/>
              <w:rPr>
                <w:color w:val="000000"/>
              </w:rPr>
            </w:pPr>
          </w:p>
        </w:tc>
      </w:tr>
      <w:tr w:rsidR="00516424">
        <w:trPr>
          <w:cantSplit/>
          <w:trHeight w:val="238"/>
        </w:trPr>
        <w:tc>
          <w:tcPr>
            <w:tcW w:w="709" w:type="dxa"/>
          </w:tcPr>
          <w:p w:rsidR="00516424" w:rsidRDefault="00516424">
            <w:pPr>
              <w:jc w:val="left"/>
            </w:pPr>
          </w:p>
        </w:tc>
        <w:tc>
          <w:tcPr>
            <w:tcW w:w="2040" w:type="dxa"/>
          </w:tcPr>
          <w:p w:rsidR="00516424" w:rsidRDefault="00516424">
            <w:pPr>
              <w:jc w:val="left"/>
            </w:pPr>
          </w:p>
        </w:tc>
        <w:tc>
          <w:tcPr>
            <w:tcW w:w="7451" w:type="dxa"/>
          </w:tcPr>
          <w:p w:rsidR="00516424" w:rsidRDefault="00516424">
            <w:pPr>
              <w:jc w:val="left"/>
              <w:rPr>
                <w:color w:val="000000"/>
              </w:rPr>
            </w:pPr>
          </w:p>
        </w:tc>
      </w:tr>
      <w:tr w:rsidR="00516424">
        <w:trPr>
          <w:cantSplit/>
          <w:trHeight w:val="238"/>
        </w:trPr>
        <w:tc>
          <w:tcPr>
            <w:tcW w:w="709" w:type="dxa"/>
          </w:tcPr>
          <w:p w:rsidR="00516424" w:rsidRDefault="00516424">
            <w:pPr>
              <w:jc w:val="left"/>
            </w:pPr>
          </w:p>
        </w:tc>
        <w:tc>
          <w:tcPr>
            <w:tcW w:w="2040" w:type="dxa"/>
          </w:tcPr>
          <w:p w:rsidR="00516424" w:rsidRDefault="00516424">
            <w:pPr>
              <w:jc w:val="left"/>
            </w:pPr>
          </w:p>
        </w:tc>
        <w:tc>
          <w:tcPr>
            <w:tcW w:w="7451" w:type="dxa"/>
          </w:tcPr>
          <w:p w:rsidR="00516424" w:rsidRDefault="00516424">
            <w:pPr>
              <w:jc w:val="left"/>
              <w:rPr>
                <w:color w:val="000000"/>
              </w:rPr>
            </w:pPr>
          </w:p>
        </w:tc>
      </w:tr>
      <w:tr w:rsidR="00516424">
        <w:trPr>
          <w:cantSplit/>
          <w:trHeight w:val="238"/>
        </w:trPr>
        <w:tc>
          <w:tcPr>
            <w:tcW w:w="709" w:type="dxa"/>
          </w:tcPr>
          <w:p w:rsidR="00516424" w:rsidRDefault="00516424">
            <w:pPr>
              <w:jc w:val="left"/>
            </w:pPr>
          </w:p>
        </w:tc>
        <w:tc>
          <w:tcPr>
            <w:tcW w:w="2040" w:type="dxa"/>
          </w:tcPr>
          <w:p w:rsidR="00516424" w:rsidRDefault="00516424">
            <w:pPr>
              <w:jc w:val="left"/>
            </w:pPr>
          </w:p>
        </w:tc>
        <w:tc>
          <w:tcPr>
            <w:tcW w:w="7451" w:type="dxa"/>
          </w:tcPr>
          <w:p w:rsidR="00516424" w:rsidRDefault="00516424">
            <w:pPr>
              <w:jc w:val="left"/>
              <w:rPr>
                <w:color w:val="000000"/>
              </w:rPr>
            </w:pPr>
          </w:p>
        </w:tc>
      </w:tr>
      <w:tr w:rsidR="00516424">
        <w:trPr>
          <w:cantSplit/>
          <w:trHeight w:val="238"/>
        </w:trPr>
        <w:tc>
          <w:tcPr>
            <w:tcW w:w="709" w:type="dxa"/>
          </w:tcPr>
          <w:p w:rsidR="00516424" w:rsidRDefault="00516424">
            <w:pPr>
              <w:jc w:val="left"/>
            </w:pPr>
          </w:p>
        </w:tc>
        <w:tc>
          <w:tcPr>
            <w:tcW w:w="2040" w:type="dxa"/>
          </w:tcPr>
          <w:p w:rsidR="00516424" w:rsidRDefault="00516424">
            <w:pPr>
              <w:jc w:val="left"/>
            </w:pPr>
          </w:p>
        </w:tc>
        <w:tc>
          <w:tcPr>
            <w:tcW w:w="7451" w:type="dxa"/>
          </w:tcPr>
          <w:p w:rsidR="00516424" w:rsidRDefault="00516424">
            <w:pPr>
              <w:jc w:val="left"/>
              <w:rPr>
                <w:color w:val="000000"/>
              </w:rPr>
            </w:pPr>
          </w:p>
        </w:tc>
      </w:tr>
    </w:tbl>
    <w:p w:rsidR="00516424" w:rsidRDefault="00516424">
      <w:pPr>
        <w:pStyle w:val="1"/>
        <w:numPr>
          <w:ilvl w:val="0"/>
          <w:numId w:val="7"/>
        </w:numPr>
        <w:spacing w:before="360"/>
        <w:rPr>
          <w:lang w:val="en-US"/>
        </w:rPr>
      </w:pPr>
      <w:r>
        <w:rPr>
          <w:rFonts w:hint="eastAsia"/>
          <w:lang w:val="en-GB" w:eastAsia="zh-CN"/>
        </w:rPr>
        <w:t>日期</w:t>
      </w:r>
    </w:p>
    <w:tbl>
      <w:tblPr>
        <w:tblW w:w="10206" w:type="dxa"/>
        <w:tblInd w:w="8" w:type="dxa"/>
        <w:tblLayout w:type="fixed"/>
        <w:tblCellMar>
          <w:left w:w="0" w:type="dxa"/>
          <w:right w:w="0" w:type="dxa"/>
        </w:tblCellMar>
        <w:tblLook w:val="00A0"/>
      </w:tblPr>
      <w:tblGrid>
        <w:gridCol w:w="6520"/>
        <w:gridCol w:w="3686"/>
      </w:tblGrid>
      <w:tr w:rsidR="00516424">
        <w:trPr>
          <w:cantSplit/>
          <w:trHeight w:val="378"/>
        </w:trPr>
        <w:tc>
          <w:tcPr>
            <w:tcW w:w="6520" w:type="dxa"/>
            <w:vMerge w:val="restart"/>
          </w:tcPr>
          <w:p w:rsidR="00516424" w:rsidRDefault="00516424">
            <w:pPr>
              <w:tabs>
                <w:tab w:val="left" w:pos="3402"/>
              </w:tabs>
              <w:rPr>
                <w:b/>
                <w:bCs/>
                <w:lang w:val="en-GB"/>
              </w:rPr>
            </w:pPr>
          </w:p>
          <w:p w:rsidR="00516424" w:rsidRDefault="00516424">
            <w:pPr>
              <w:tabs>
                <w:tab w:val="left" w:pos="3402"/>
              </w:tabs>
              <w:rPr>
                <w:b/>
                <w:bCs/>
                <w:lang w:val="en-GB"/>
              </w:rPr>
            </w:pPr>
            <w:r>
              <w:rPr>
                <w:rFonts w:hint="eastAsia"/>
                <w:b/>
                <w:bCs/>
                <w:lang w:val="en-GB"/>
              </w:rPr>
              <w:t>下次审核的到期日</w:t>
            </w:r>
          </w:p>
        </w:tc>
        <w:tc>
          <w:tcPr>
            <w:tcW w:w="3686" w:type="dxa"/>
            <w:tcMar>
              <w:left w:w="113" w:type="dxa"/>
            </w:tcMar>
          </w:tcPr>
          <w:p w:rsidR="00516424" w:rsidRDefault="00516424">
            <w:r>
              <w:t>2021-07</w:t>
            </w:r>
          </w:p>
        </w:tc>
      </w:tr>
      <w:tr w:rsidR="00516424">
        <w:trPr>
          <w:cantSplit/>
          <w:trHeight w:hRule="exact" w:val="378"/>
        </w:trPr>
        <w:tc>
          <w:tcPr>
            <w:tcW w:w="6520" w:type="dxa"/>
            <w:vMerge/>
          </w:tcPr>
          <w:p w:rsidR="00516424" w:rsidRDefault="00516424">
            <w:pPr>
              <w:tabs>
                <w:tab w:val="left" w:pos="3402"/>
              </w:tabs>
              <w:rPr>
                <w:b/>
                <w:bCs/>
              </w:rPr>
            </w:pPr>
          </w:p>
        </w:tc>
        <w:tc>
          <w:tcPr>
            <w:tcW w:w="3686" w:type="dxa"/>
            <w:tcMar>
              <w:left w:w="113" w:type="dxa"/>
            </w:tcMar>
          </w:tcPr>
          <w:p w:rsidR="00516424" w:rsidRDefault="00516424"/>
        </w:tc>
      </w:tr>
      <w:tr w:rsidR="00516424">
        <w:trPr>
          <w:cantSplit/>
          <w:trHeight w:val="300"/>
        </w:trPr>
        <w:tc>
          <w:tcPr>
            <w:tcW w:w="6520" w:type="dxa"/>
            <w:vMerge w:val="restart"/>
          </w:tcPr>
          <w:p w:rsidR="00516424" w:rsidRDefault="00516424">
            <w:pPr>
              <w:jc w:val="left"/>
              <w:rPr>
                <w:b/>
                <w:bCs/>
              </w:rPr>
            </w:pPr>
            <w:r>
              <w:rPr>
                <w:rFonts w:hint="eastAsia"/>
                <w:b/>
                <w:bCs/>
                <w:lang w:val="en-GB"/>
              </w:rPr>
              <w:t>下次审核同意的日期</w:t>
            </w:r>
          </w:p>
        </w:tc>
        <w:tc>
          <w:tcPr>
            <w:tcW w:w="3686" w:type="dxa"/>
            <w:tcMar>
              <w:left w:w="113" w:type="dxa"/>
            </w:tcMar>
          </w:tcPr>
          <w:p w:rsidR="00516424" w:rsidRDefault="00516424">
            <w:r>
              <w:t>2021-07</w:t>
            </w:r>
          </w:p>
        </w:tc>
      </w:tr>
      <w:tr w:rsidR="00516424">
        <w:trPr>
          <w:cantSplit/>
          <w:trHeight w:hRule="exact" w:val="480"/>
        </w:trPr>
        <w:tc>
          <w:tcPr>
            <w:tcW w:w="6520" w:type="dxa"/>
            <w:vMerge/>
          </w:tcPr>
          <w:p w:rsidR="00516424" w:rsidRDefault="00516424">
            <w:pPr>
              <w:jc w:val="left"/>
              <w:rPr>
                <w:b/>
                <w:bCs/>
              </w:rPr>
            </w:pPr>
          </w:p>
        </w:tc>
        <w:tc>
          <w:tcPr>
            <w:tcW w:w="3686" w:type="dxa"/>
            <w:tcMar>
              <w:left w:w="113" w:type="dxa"/>
            </w:tcMar>
          </w:tcPr>
          <w:p w:rsidR="00516424" w:rsidRDefault="00516424">
            <w:pPr>
              <w:rPr>
                <w:color w:val="0000FF"/>
              </w:rPr>
            </w:pPr>
          </w:p>
        </w:tc>
      </w:tr>
    </w:tbl>
    <w:p w:rsidR="00516424" w:rsidRDefault="00516424"/>
    <w:tbl>
      <w:tblPr>
        <w:tblW w:w="10206" w:type="dxa"/>
        <w:tblInd w:w="8" w:type="dxa"/>
        <w:tblLayout w:type="fixed"/>
        <w:tblCellMar>
          <w:left w:w="0" w:type="dxa"/>
          <w:right w:w="0" w:type="dxa"/>
        </w:tblCellMar>
        <w:tblLook w:val="00A0"/>
      </w:tblPr>
      <w:tblGrid>
        <w:gridCol w:w="35"/>
        <w:gridCol w:w="2659"/>
        <w:gridCol w:w="425"/>
        <w:gridCol w:w="7087"/>
      </w:tblGrid>
      <w:tr w:rsidR="00516424">
        <w:trPr>
          <w:cantSplit/>
          <w:trHeight w:hRule="exact" w:val="960"/>
        </w:trPr>
        <w:tc>
          <w:tcPr>
            <w:tcW w:w="35" w:type="dxa"/>
          </w:tcPr>
          <w:p w:rsidR="00516424" w:rsidRDefault="00516424">
            <w:pPr>
              <w:jc w:val="center"/>
            </w:pPr>
          </w:p>
        </w:tc>
        <w:tc>
          <w:tcPr>
            <w:tcW w:w="2659" w:type="dxa"/>
            <w:tcBorders>
              <w:bottom w:val="single" w:sz="6" w:space="0" w:color="auto"/>
            </w:tcBorders>
          </w:tcPr>
          <w:p w:rsidR="00516424" w:rsidRDefault="00516424">
            <w:pPr>
              <w:spacing w:before="600"/>
              <w:jc w:val="center"/>
            </w:pPr>
            <w:r>
              <w:t>2020.8.23</w:t>
            </w:r>
            <w:r w:rsidR="00794CF7">
              <w:fldChar w:fldCharType="begin"/>
            </w:r>
            <w:r>
              <w:instrText xml:space="preserve"> </w:instrText>
            </w:r>
            <w:r w:rsidR="00794CF7">
              <w:fldChar w:fldCharType="end"/>
            </w:r>
          </w:p>
        </w:tc>
        <w:tc>
          <w:tcPr>
            <w:tcW w:w="425" w:type="dxa"/>
          </w:tcPr>
          <w:p w:rsidR="00516424" w:rsidRDefault="00516424">
            <w:pPr>
              <w:jc w:val="center"/>
            </w:pPr>
          </w:p>
        </w:tc>
        <w:tc>
          <w:tcPr>
            <w:tcW w:w="7087" w:type="dxa"/>
            <w:tcBorders>
              <w:bottom w:val="single" w:sz="6" w:space="0" w:color="auto"/>
            </w:tcBorders>
          </w:tcPr>
          <w:p w:rsidR="00516424" w:rsidRDefault="00516424">
            <w:pPr>
              <w:spacing w:before="600"/>
              <w:jc w:val="center"/>
            </w:pPr>
            <w:r>
              <w:rPr>
                <w:rFonts w:hint="eastAsia"/>
              </w:rPr>
              <w:t>苗薇</w:t>
            </w:r>
          </w:p>
          <w:p w:rsidR="00516424" w:rsidRDefault="00794CF7">
            <w:pPr>
              <w:spacing w:before="600"/>
              <w:jc w:val="center"/>
            </w:pPr>
            <w:r>
              <w:fldChar w:fldCharType="begin"/>
            </w:r>
            <w:r w:rsidR="00516424">
              <w:instrText xml:space="preserve"> </w:instrText>
            </w:r>
            <w:r>
              <w:fldChar w:fldCharType="end"/>
            </w:r>
          </w:p>
        </w:tc>
      </w:tr>
      <w:tr w:rsidR="00516424">
        <w:trPr>
          <w:cantSplit/>
          <w:trHeight w:val="440"/>
        </w:trPr>
        <w:tc>
          <w:tcPr>
            <w:tcW w:w="35" w:type="dxa"/>
          </w:tcPr>
          <w:p w:rsidR="00516424" w:rsidRDefault="00516424">
            <w:pPr>
              <w:pStyle w:val="Body9pt"/>
              <w:jc w:val="center"/>
              <w:rPr>
                <w:sz w:val="20"/>
                <w:szCs w:val="20"/>
                <w:lang w:val="en-US"/>
              </w:rPr>
            </w:pPr>
          </w:p>
        </w:tc>
        <w:tc>
          <w:tcPr>
            <w:tcW w:w="2659" w:type="dxa"/>
          </w:tcPr>
          <w:p w:rsidR="00516424" w:rsidRDefault="00516424">
            <w:pPr>
              <w:pStyle w:val="Body9pt"/>
              <w:jc w:val="center"/>
              <w:rPr>
                <w:sz w:val="20"/>
                <w:szCs w:val="20"/>
                <w:lang w:val="en-US" w:eastAsia="zh-CN"/>
              </w:rPr>
            </w:pPr>
            <w:r>
              <w:rPr>
                <w:rFonts w:hint="eastAsia"/>
                <w:sz w:val="20"/>
                <w:szCs w:val="20"/>
                <w:lang w:val="en-US" w:eastAsia="zh-CN"/>
              </w:rPr>
              <w:t>日期</w:t>
            </w:r>
          </w:p>
        </w:tc>
        <w:tc>
          <w:tcPr>
            <w:tcW w:w="425" w:type="dxa"/>
          </w:tcPr>
          <w:p w:rsidR="00516424" w:rsidRDefault="00516424">
            <w:pPr>
              <w:pStyle w:val="Body9pt"/>
              <w:jc w:val="center"/>
              <w:rPr>
                <w:sz w:val="20"/>
                <w:szCs w:val="20"/>
                <w:lang w:val="en-US"/>
              </w:rPr>
            </w:pPr>
          </w:p>
        </w:tc>
        <w:tc>
          <w:tcPr>
            <w:tcW w:w="7087" w:type="dxa"/>
          </w:tcPr>
          <w:p w:rsidR="00516424" w:rsidRDefault="00516424">
            <w:pPr>
              <w:pStyle w:val="Body9pt"/>
              <w:jc w:val="center"/>
              <w:rPr>
                <w:sz w:val="20"/>
                <w:szCs w:val="20"/>
                <w:lang w:val="en-US" w:eastAsia="zh-CN"/>
              </w:rPr>
            </w:pPr>
            <w:r>
              <w:rPr>
                <w:rFonts w:hint="eastAsia"/>
                <w:sz w:val="20"/>
                <w:szCs w:val="20"/>
                <w:lang w:val="en-US" w:eastAsia="zh-CN"/>
              </w:rPr>
              <w:t>审核组长</w:t>
            </w:r>
          </w:p>
        </w:tc>
      </w:tr>
    </w:tbl>
    <w:p w:rsidR="00516424" w:rsidRDefault="00516424">
      <w:r>
        <w:br w:type="page"/>
      </w:r>
      <w:bookmarkStart w:id="13" w:name="OLE_LINK2"/>
    </w:p>
    <w:p w:rsidR="00516424" w:rsidRDefault="00516424">
      <w:pPr>
        <w:rPr>
          <w:b/>
          <w:bCs/>
          <w:sz w:val="24"/>
        </w:rPr>
      </w:pPr>
      <w:r>
        <w:rPr>
          <w:rFonts w:hint="eastAsia"/>
          <w:b/>
          <w:bCs/>
          <w:sz w:val="24"/>
        </w:rPr>
        <w:t>附件</w:t>
      </w:r>
      <w:r>
        <w:rPr>
          <w:b/>
          <w:bCs/>
          <w:sz w:val="24"/>
        </w:rPr>
        <w:t xml:space="preserve">: HACCP </w:t>
      </w:r>
    </w:p>
    <w:tbl>
      <w:tblPr>
        <w:tblW w:w="9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2"/>
        <w:gridCol w:w="900"/>
        <w:gridCol w:w="6666"/>
        <w:gridCol w:w="996"/>
        <w:gridCol w:w="849"/>
        <w:gridCol w:w="47"/>
      </w:tblGrid>
      <w:tr w:rsidR="00516424">
        <w:tc>
          <w:tcPr>
            <w:tcW w:w="512" w:type="dxa"/>
            <w:vMerge w:val="restart"/>
          </w:tcPr>
          <w:p w:rsidR="00516424" w:rsidRDefault="00516424">
            <w:pPr>
              <w:rPr>
                <w:b/>
              </w:rPr>
            </w:pPr>
            <w:r>
              <w:rPr>
                <w:b/>
              </w:rPr>
              <w:t>4</w:t>
            </w:r>
          </w:p>
        </w:tc>
        <w:tc>
          <w:tcPr>
            <w:tcW w:w="7566" w:type="dxa"/>
            <w:gridSpan w:val="2"/>
          </w:tcPr>
          <w:p w:rsidR="00516424" w:rsidRDefault="00516424">
            <w:pPr>
              <w:rPr>
                <w:b/>
                <w:lang w:val="en-GB"/>
              </w:rPr>
            </w:pPr>
            <w:r>
              <w:rPr>
                <w:rFonts w:hint="eastAsia"/>
                <w:b/>
                <w:lang w:val="en-GB"/>
              </w:rPr>
              <w:t>食品安全管理体系</w:t>
            </w:r>
          </w:p>
          <w:p w:rsidR="00516424" w:rsidRDefault="00516424"/>
        </w:tc>
        <w:tc>
          <w:tcPr>
            <w:tcW w:w="996" w:type="dxa"/>
          </w:tcPr>
          <w:p w:rsidR="00516424" w:rsidRDefault="00516424">
            <w:pPr>
              <w:rPr>
                <w:lang w:val="en-GB"/>
              </w:rPr>
            </w:pPr>
            <w:r>
              <w:rPr>
                <w:rFonts w:hint="eastAsia"/>
                <w:lang w:val="en-GB"/>
              </w:rPr>
              <w:t>生产现场序号</w:t>
            </w:r>
          </w:p>
        </w:tc>
        <w:tc>
          <w:tcPr>
            <w:tcW w:w="896" w:type="dxa"/>
            <w:gridSpan w:val="2"/>
          </w:tcPr>
          <w:p w:rsidR="00516424" w:rsidRDefault="00516424">
            <w:pPr>
              <w:ind w:left="-108"/>
              <w:jc w:val="center"/>
            </w:pPr>
            <w:r>
              <w:rPr>
                <w:rFonts w:hint="eastAsia"/>
              </w:rPr>
              <w:t>评价</w:t>
            </w:r>
          </w:p>
        </w:tc>
      </w:tr>
      <w:tr w:rsidR="00516424">
        <w:tc>
          <w:tcPr>
            <w:tcW w:w="512" w:type="dxa"/>
            <w:vMerge/>
          </w:tcPr>
          <w:p w:rsidR="00516424" w:rsidRDefault="00516424">
            <w:pPr>
              <w:rPr>
                <w:b/>
              </w:rPr>
            </w:pPr>
          </w:p>
        </w:tc>
        <w:tc>
          <w:tcPr>
            <w:tcW w:w="7566" w:type="dxa"/>
            <w:gridSpan w:val="2"/>
            <w:vMerge w:val="restart"/>
          </w:tcPr>
          <w:p w:rsidR="00516424" w:rsidRDefault="00516424">
            <w:pPr>
              <w:rPr>
                <w:lang w:val="en-GB"/>
              </w:rPr>
            </w:pPr>
            <w:r>
              <w:rPr>
                <w:rFonts w:hint="eastAsia"/>
              </w:rPr>
              <w:t>组织实施和维护一个有效的食品安全管理体系。审核范围已记录在本报告中。</w:t>
            </w:r>
          </w:p>
          <w:p w:rsidR="00516424" w:rsidRDefault="00516424">
            <w:pPr>
              <w:rPr>
                <w:lang w:val="en-GB"/>
              </w:rPr>
            </w:pPr>
            <w:r>
              <w:rPr>
                <w:rFonts w:hint="eastAsia"/>
                <w:lang w:val="en-GB"/>
              </w:rPr>
              <w:t>潜在食品安全危害已经识别，评估和控制。</w:t>
            </w:r>
          </w:p>
          <w:p w:rsidR="00516424" w:rsidRDefault="00516424">
            <w:pPr>
              <w:rPr>
                <w:lang w:val="en-GB"/>
              </w:rPr>
            </w:pPr>
            <w:r>
              <w:rPr>
                <w:rFonts w:hint="eastAsia"/>
                <w:lang w:val="en-GB"/>
              </w:rPr>
              <w:t>组织管理层已评价了食品安全管理体系。</w:t>
            </w:r>
          </w:p>
          <w:p w:rsidR="00516424" w:rsidRDefault="00516424">
            <w:pPr>
              <w:rPr>
                <w:lang w:val="en-GB"/>
              </w:rPr>
            </w:pPr>
            <w:r>
              <w:rPr>
                <w:rFonts w:hint="eastAsia"/>
                <w:color w:val="000000"/>
                <w:lang w:val="en-GB"/>
              </w:rPr>
              <w:t>以下过程已被外包，并在食品安全管理体系中文件化：</w:t>
            </w:r>
          </w:p>
          <w:p w:rsidR="00516424" w:rsidRDefault="00516424">
            <w:pPr>
              <w:pStyle w:val="ad"/>
              <w:widowControl/>
              <w:numPr>
                <w:ilvl w:val="0"/>
                <w:numId w:val="8"/>
              </w:numPr>
              <w:spacing w:before="60" w:after="60"/>
              <w:ind w:firstLineChars="0"/>
            </w:pPr>
            <w:r>
              <w:rPr>
                <w:rFonts w:hint="eastAsia"/>
              </w:rPr>
              <w:t>物流</w:t>
            </w:r>
          </w:p>
          <w:p w:rsidR="00516424" w:rsidRDefault="00516424">
            <w:r>
              <w:rPr>
                <w:rFonts w:hint="eastAsia"/>
              </w:rPr>
              <w:t>管理体系文件经验证已得到控制，这包括文件评审和批准、文件变更的识别，以确保相关文件版本的可用性，并防止已废弃的文件的非预期使用。</w:t>
            </w:r>
          </w:p>
          <w:p w:rsidR="00516424" w:rsidRDefault="00516424">
            <w:pPr>
              <w:rPr>
                <w:b/>
                <w:lang w:val="en-GB"/>
              </w:rPr>
            </w:pPr>
            <w:r>
              <w:rPr>
                <w:rFonts w:hint="eastAsia"/>
              </w:rPr>
              <w:t>程序《</w:t>
            </w:r>
            <w:r>
              <w:rPr>
                <w:rFonts w:hint="eastAsia"/>
                <w:u w:val="single"/>
              </w:rPr>
              <w:t>记录控制程序</w:t>
            </w:r>
            <w:r>
              <w:rPr>
                <w:rFonts w:hint="eastAsia"/>
              </w:rPr>
              <w:t>》已实施，以管控记录</w:t>
            </w:r>
          </w:p>
        </w:tc>
        <w:tc>
          <w:tcPr>
            <w:tcW w:w="996" w:type="dxa"/>
          </w:tcPr>
          <w:p w:rsidR="00516424" w:rsidRDefault="00516424">
            <w:pPr>
              <w:jc w:val="center"/>
              <w:rPr>
                <w:lang w:val="en-GB"/>
              </w:rPr>
            </w:pPr>
            <w:r>
              <w:rPr>
                <w:lang w:val="en-GB"/>
              </w:rPr>
              <w:t>01</w:t>
            </w:r>
          </w:p>
        </w:tc>
        <w:tc>
          <w:tcPr>
            <w:tcW w:w="896" w:type="dxa"/>
            <w:gridSpan w:val="2"/>
          </w:tcPr>
          <w:p w:rsidR="00516424" w:rsidRDefault="00516424">
            <w:pPr>
              <w:ind w:left="-108"/>
              <w:jc w:val="center"/>
            </w:pPr>
            <w:r>
              <w:t>1</w:t>
            </w:r>
          </w:p>
        </w:tc>
      </w:tr>
      <w:tr w:rsidR="00516424">
        <w:tc>
          <w:tcPr>
            <w:tcW w:w="512" w:type="dxa"/>
            <w:vMerge/>
          </w:tcPr>
          <w:p w:rsidR="00516424" w:rsidRDefault="00516424"/>
        </w:tc>
        <w:tc>
          <w:tcPr>
            <w:tcW w:w="7566" w:type="dxa"/>
            <w:gridSpan w:val="2"/>
            <w:vMerge/>
          </w:tcPr>
          <w:p w:rsidR="00516424" w:rsidRDefault="00516424">
            <w:pPr>
              <w:rPr>
                <w:rFonts w:ascii="Arial-BoldMT" w:hAnsi="Arial-BoldMT" w:cs="Arial-BoldMT"/>
                <w:b/>
                <w:bCs/>
                <w:sz w:val="24"/>
                <w:lang w:val="en-GB"/>
              </w:rPr>
            </w:pPr>
          </w:p>
        </w:tc>
        <w:tc>
          <w:tcPr>
            <w:tcW w:w="1892" w:type="dxa"/>
            <w:gridSpan w:val="3"/>
            <w:shd w:val="clear" w:color="auto" w:fill="D9D9D9"/>
          </w:tcPr>
          <w:p w:rsidR="00516424" w:rsidRDefault="00516424">
            <w:pPr>
              <w:jc w:val="center"/>
              <w:rPr>
                <w:lang w:val="en-GB"/>
              </w:rPr>
            </w:pPr>
          </w:p>
        </w:tc>
      </w:tr>
      <w:tr w:rsidR="00516424">
        <w:tc>
          <w:tcPr>
            <w:tcW w:w="512" w:type="dxa"/>
            <w:vMerge w:val="restart"/>
          </w:tcPr>
          <w:p w:rsidR="00516424" w:rsidRDefault="00516424">
            <w:pPr>
              <w:rPr>
                <w:b/>
              </w:rPr>
            </w:pPr>
            <w:r>
              <w:rPr>
                <w:b/>
              </w:rPr>
              <w:t>5</w:t>
            </w:r>
          </w:p>
        </w:tc>
        <w:tc>
          <w:tcPr>
            <w:tcW w:w="9458" w:type="dxa"/>
            <w:gridSpan w:val="5"/>
          </w:tcPr>
          <w:p w:rsidR="00516424" w:rsidRDefault="00516424">
            <w:pPr>
              <w:jc w:val="left"/>
            </w:pPr>
            <w:r>
              <w:rPr>
                <w:rFonts w:hint="eastAsia"/>
                <w:b/>
                <w:lang w:val="en-GB"/>
              </w:rPr>
              <w:t>管理职责</w:t>
            </w:r>
          </w:p>
        </w:tc>
      </w:tr>
      <w:tr w:rsidR="00516424">
        <w:tc>
          <w:tcPr>
            <w:tcW w:w="512" w:type="dxa"/>
            <w:vMerge/>
          </w:tcPr>
          <w:p w:rsidR="00516424" w:rsidRDefault="00516424">
            <w:pPr>
              <w:rPr>
                <w:b/>
              </w:rPr>
            </w:pPr>
          </w:p>
        </w:tc>
        <w:tc>
          <w:tcPr>
            <w:tcW w:w="7566" w:type="dxa"/>
            <w:gridSpan w:val="2"/>
            <w:vMerge w:val="restart"/>
          </w:tcPr>
          <w:p w:rsidR="00516424" w:rsidRDefault="00516424">
            <w:r>
              <w:rPr>
                <w:rFonts w:hint="eastAsia"/>
              </w:rPr>
              <w:t>通过以下各要点，公司管理层证实其对食品安全管理体制建立，发展和实施的承诺：</w:t>
            </w:r>
          </w:p>
          <w:p w:rsidR="00516424" w:rsidRDefault="00516424">
            <w:pPr>
              <w:pStyle w:val="ad"/>
              <w:widowControl/>
              <w:numPr>
                <w:ilvl w:val="0"/>
                <w:numId w:val="9"/>
              </w:numPr>
              <w:spacing w:before="60" w:after="60"/>
              <w:ind w:firstLineChars="0"/>
              <w:rPr>
                <w:lang w:val="en-GB"/>
              </w:rPr>
            </w:pPr>
            <w:r>
              <w:rPr>
                <w:rFonts w:ascii="宋体" w:hAnsi="宋体" w:cs="宋体" w:hint="eastAsia"/>
                <w:lang w:val="en-GB"/>
              </w:rPr>
              <w:t>确定公司目标和食品安全方针</w:t>
            </w:r>
          </w:p>
          <w:p w:rsidR="00516424" w:rsidRDefault="00516424">
            <w:pPr>
              <w:pStyle w:val="ad"/>
              <w:widowControl/>
              <w:numPr>
                <w:ilvl w:val="0"/>
                <w:numId w:val="9"/>
              </w:numPr>
              <w:spacing w:before="60" w:after="60"/>
              <w:ind w:firstLineChars="0"/>
              <w:rPr>
                <w:lang w:val="en-GB"/>
              </w:rPr>
            </w:pPr>
            <w:r>
              <w:rPr>
                <w:rFonts w:ascii="宋体" w:hAnsi="宋体" w:cs="宋体" w:hint="eastAsia"/>
                <w:lang w:val="en-GB"/>
              </w:rPr>
              <w:t>进行管理审核和配备资源</w:t>
            </w:r>
          </w:p>
          <w:p w:rsidR="00516424" w:rsidRDefault="00516424">
            <w:pPr>
              <w:spacing w:before="60" w:after="60"/>
              <w:ind w:left="360"/>
              <w:rPr>
                <w:lang w:val="en-GB"/>
              </w:rPr>
            </w:pPr>
          </w:p>
          <w:p w:rsidR="00516424" w:rsidRDefault="00516424">
            <w:pPr>
              <w:autoSpaceDE w:val="0"/>
              <w:autoSpaceDN w:val="0"/>
              <w:adjustRightInd w:val="0"/>
            </w:pPr>
            <w:r>
              <w:rPr>
                <w:rFonts w:hint="eastAsia"/>
              </w:rPr>
              <w:t>公司高层已制定了食品安全方针并在全公司内通过以下方式公布了该方针：</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公告</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员工会议</w:t>
            </w:r>
          </w:p>
          <w:p w:rsidR="00516424" w:rsidRDefault="00516424">
            <w:pPr>
              <w:widowControl/>
              <w:spacing w:before="60" w:after="60"/>
              <w:ind w:left="360"/>
            </w:pPr>
          </w:p>
          <w:p w:rsidR="00516424" w:rsidRDefault="00516424">
            <w:r>
              <w:rPr>
                <w:rFonts w:hint="eastAsia"/>
              </w:rPr>
              <w:t>高层确定已通过以下方式明确和沟通了职责和权限：</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岗位描述</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职责图表</w:t>
            </w:r>
          </w:p>
          <w:p w:rsidR="00516424" w:rsidRDefault="00516424">
            <w:pPr>
              <w:widowControl/>
              <w:spacing w:before="60" w:after="60"/>
              <w:ind w:left="360"/>
            </w:pPr>
          </w:p>
          <w:p w:rsidR="00516424" w:rsidRDefault="00516424">
            <w:r>
              <w:rPr>
                <w:rFonts w:hint="eastAsia"/>
              </w:rPr>
              <w:t>食品安全小组组长已公开任命，食品安全小组包括以下组员</w:t>
            </w:r>
            <w:r>
              <w:t>/</w:t>
            </w:r>
            <w:r>
              <w:rPr>
                <w:rFonts w:hint="eastAsia"/>
              </w:rPr>
              <w:t>职能：</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管理者代表</w:t>
            </w:r>
            <w:r>
              <w:rPr>
                <w:rFonts w:ascii="宋体" w:hAnsi="宋体" w:cs="宋体"/>
                <w:lang w:val="en-GB"/>
              </w:rPr>
              <w:t xml:space="preserve"> (</w:t>
            </w:r>
            <w:r>
              <w:rPr>
                <w:rFonts w:ascii="宋体" w:hAnsi="宋体" w:cs="宋体" w:hint="eastAsia"/>
                <w:lang w:val="en-GB"/>
              </w:rPr>
              <w:t>食品安全小组组长</w:t>
            </w:r>
            <w:r>
              <w:rPr>
                <w:rFonts w:ascii="宋体" w:hAnsi="宋体" w:cs="宋体"/>
                <w:lang w:val="en-GB"/>
              </w:rPr>
              <w:t>)——</w:t>
            </w:r>
            <w:r>
              <w:rPr>
                <w:rFonts w:ascii="宋体" w:hAnsi="宋体" w:cs="宋体" w:hint="eastAsia"/>
                <w:lang w:val="en-GB"/>
              </w:rPr>
              <w:t>陈荣华先生</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生产部经理</w:t>
            </w:r>
            <w:r>
              <w:rPr>
                <w:rFonts w:ascii="宋体" w:hAnsi="宋体" w:cs="宋体"/>
                <w:lang w:val="en-GB"/>
              </w:rPr>
              <w:t>——</w:t>
            </w:r>
            <w:r>
              <w:rPr>
                <w:rFonts w:ascii="宋体" w:hAnsi="宋体" w:cs="宋体" w:hint="eastAsia"/>
                <w:lang w:val="en-GB"/>
              </w:rPr>
              <w:t>陈玉玲女士</w:t>
            </w:r>
          </w:p>
          <w:p w:rsidR="00516424" w:rsidRDefault="00516424">
            <w:pPr>
              <w:pStyle w:val="ad"/>
              <w:widowControl/>
              <w:numPr>
                <w:ilvl w:val="0"/>
                <w:numId w:val="9"/>
              </w:numPr>
              <w:spacing w:before="60" w:after="60"/>
              <w:ind w:firstLineChars="0"/>
              <w:rPr>
                <w:rFonts w:ascii="宋体" w:cs="宋体"/>
                <w:lang w:val="en-GB"/>
              </w:rPr>
            </w:pPr>
            <w:r>
              <w:rPr>
                <w:rFonts w:ascii="宋体" w:hAnsi="宋体" w:cs="宋体" w:hint="eastAsia"/>
                <w:lang w:val="en-GB"/>
              </w:rPr>
              <w:t>品控部经理</w:t>
            </w:r>
            <w:r>
              <w:rPr>
                <w:rFonts w:ascii="宋体" w:hAnsi="宋体" w:cs="宋体"/>
                <w:lang w:val="en-GB"/>
              </w:rPr>
              <w:t>——</w:t>
            </w:r>
            <w:r>
              <w:rPr>
                <w:rFonts w:ascii="宋体" w:hAnsi="宋体" w:cs="宋体" w:hint="eastAsia"/>
                <w:lang w:val="en-GB"/>
              </w:rPr>
              <w:t>章金叶先生</w:t>
            </w:r>
          </w:p>
          <w:p w:rsidR="00516424" w:rsidRDefault="00516424">
            <w:pPr>
              <w:widowControl/>
              <w:spacing w:before="60" w:after="60"/>
              <w:ind w:left="360"/>
            </w:pPr>
          </w:p>
          <w:p w:rsidR="00516424" w:rsidRDefault="00516424">
            <w:r>
              <w:rPr>
                <w:rFonts w:ascii="宋体" w:hAnsi="宋体" w:cs="宋体" w:hint="eastAsia"/>
              </w:rPr>
              <w:t>已经建立和实施了与外部组织有效沟通的程序。沟通记录已经保留，法规当局和客户的食品安全要求已可见。</w:t>
            </w:r>
          </w:p>
          <w:p w:rsidR="00516424" w:rsidRDefault="00516424">
            <w:r>
              <w:rPr>
                <w:rFonts w:hint="eastAsia"/>
              </w:rPr>
              <w:t>食品安全投诉已文件化，管理当局报告已归档。检查的示例如下：</w:t>
            </w:r>
          </w:p>
          <w:p w:rsidR="00516424" w:rsidRDefault="00516424"/>
          <w:p w:rsidR="00516424" w:rsidRDefault="00516424">
            <w:r>
              <w:rPr>
                <w:rFonts w:hint="eastAsia"/>
              </w:rPr>
              <w:t>食品安全小组已及时获知了变更信息（如：新产品</w:t>
            </w:r>
            <w:r>
              <w:t>/</w:t>
            </w:r>
            <w:r>
              <w:rPr>
                <w:rFonts w:hint="eastAsia"/>
              </w:rPr>
              <w:t>原材料</w:t>
            </w:r>
            <w:r>
              <w:t>/</w:t>
            </w:r>
            <w:r>
              <w:rPr>
                <w:rFonts w:hint="eastAsia"/>
              </w:rPr>
              <w:t>生产系统</w:t>
            </w:r>
            <w:r>
              <w:t>/</w:t>
            </w:r>
            <w:r>
              <w:rPr>
                <w:rFonts w:hint="eastAsia"/>
              </w:rPr>
              <w:t>清洗）。这可追溯至示例</w:t>
            </w:r>
            <w:r>
              <w:t>__</w:t>
            </w:r>
            <w:r>
              <w:rPr>
                <w:rFonts w:hint="eastAsia"/>
                <w:u w:val="single"/>
              </w:rPr>
              <w:t>无变更</w:t>
            </w:r>
            <w:r>
              <w:rPr>
                <w:rFonts w:hint="eastAsia"/>
              </w:rPr>
              <w:t>。</w:t>
            </w:r>
          </w:p>
          <w:p w:rsidR="00516424" w:rsidRDefault="00516424"/>
          <w:p w:rsidR="00516424" w:rsidRDefault="00516424">
            <w:r>
              <w:rPr>
                <w:rFonts w:hint="eastAsia"/>
              </w:rPr>
              <w:t>在应急准备和响应方面，已制定了程序以管理可能影响食品安全的紧急情况和事故。</w:t>
            </w:r>
            <w:r>
              <w:rPr>
                <w:rFonts w:ascii="宋体" w:hAnsi="宋体"/>
                <w:color w:val="000000"/>
                <w:szCs w:val="21"/>
              </w:rPr>
              <w:t>2020-06</w:t>
            </w:r>
            <w:r>
              <w:rPr>
                <w:rFonts w:ascii="宋体"/>
                <w:color w:val="000000"/>
                <w:szCs w:val="21"/>
              </w:rPr>
              <w:t>-</w:t>
            </w:r>
            <w:r>
              <w:rPr>
                <w:rFonts w:ascii="宋体" w:hAnsi="宋体"/>
                <w:color w:val="000000"/>
                <w:szCs w:val="21"/>
              </w:rPr>
              <w:t>20</w:t>
            </w:r>
            <w:r>
              <w:rPr>
                <w:rFonts w:ascii="宋体" w:hAnsi="宋体" w:hint="eastAsia"/>
                <w:color w:val="000000"/>
                <w:szCs w:val="21"/>
              </w:rPr>
              <w:t>进</w:t>
            </w:r>
            <w:r>
              <w:rPr>
                <w:rFonts w:ascii="宋体" w:hAnsi="宋体" w:hint="eastAsia"/>
                <w:szCs w:val="21"/>
              </w:rPr>
              <w:t>行了《停水、停电应急演练记录和总结》。</w:t>
            </w:r>
          </w:p>
          <w:p w:rsidR="00516424" w:rsidRDefault="00516424">
            <w:r>
              <w:rPr>
                <w:rFonts w:hint="eastAsia"/>
              </w:rPr>
              <w:lastRenderedPageBreak/>
              <w:t>公司高层在</w:t>
            </w:r>
            <w:r>
              <w:rPr>
                <w:color w:val="000000"/>
                <w:u w:val="single"/>
              </w:rPr>
              <w:t>_2020-07-10__</w:t>
            </w:r>
            <w:r>
              <w:rPr>
                <w:rFonts w:hint="eastAsia"/>
                <w:color w:val="000000"/>
              </w:rPr>
              <w:t>进行</w:t>
            </w:r>
            <w:r>
              <w:rPr>
                <w:rFonts w:hint="eastAsia"/>
              </w:rPr>
              <w:t>了管理审核，评价了食品安全管理体系。</w:t>
            </w:r>
          </w:p>
          <w:p w:rsidR="00516424" w:rsidRDefault="00516424">
            <w:r>
              <w:rPr>
                <w:rFonts w:hint="eastAsia"/>
              </w:rPr>
              <w:t>以下改进事项已用书面形式确认：</w:t>
            </w:r>
          </w:p>
          <w:p w:rsidR="00516424" w:rsidRDefault="00516424">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过程有效性的改进；</w:t>
            </w:r>
          </w:p>
          <w:p w:rsidR="00516424" w:rsidRDefault="00516424">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产品改进</w:t>
            </w:r>
          </w:p>
          <w:p w:rsidR="00516424" w:rsidRDefault="00516424">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资源方面的改进</w:t>
            </w:r>
          </w:p>
        </w:tc>
        <w:tc>
          <w:tcPr>
            <w:tcW w:w="996" w:type="dxa"/>
          </w:tcPr>
          <w:p w:rsidR="00516424" w:rsidRDefault="00516424">
            <w:pPr>
              <w:jc w:val="center"/>
            </w:pPr>
            <w:r>
              <w:lastRenderedPageBreak/>
              <w:t>01</w:t>
            </w:r>
          </w:p>
        </w:tc>
        <w:tc>
          <w:tcPr>
            <w:tcW w:w="896" w:type="dxa"/>
            <w:gridSpan w:val="2"/>
          </w:tcPr>
          <w:p w:rsidR="00516424" w:rsidRDefault="00516424">
            <w:pPr>
              <w:jc w:val="center"/>
            </w:pPr>
            <w:r>
              <w:t>1</w:t>
            </w:r>
          </w:p>
        </w:tc>
      </w:tr>
      <w:tr w:rsidR="00516424">
        <w:tc>
          <w:tcPr>
            <w:tcW w:w="512" w:type="dxa"/>
            <w:vMerge/>
          </w:tcPr>
          <w:p w:rsidR="00516424" w:rsidRDefault="00516424"/>
        </w:tc>
        <w:tc>
          <w:tcPr>
            <w:tcW w:w="7566" w:type="dxa"/>
            <w:gridSpan w:val="2"/>
            <w:vMerge/>
          </w:tcPr>
          <w:p w:rsidR="00516424" w:rsidRDefault="00516424">
            <w:pPr>
              <w:widowControl/>
              <w:numPr>
                <w:ilvl w:val="0"/>
                <w:numId w:val="10"/>
              </w:numPr>
              <w:spacing w:before="60" w:after="60"/>
              <w:rPr>
                <w:lang w:val="en-GB"/>
              </w:rPr>
            </w:pPr>
          </w:p>
        </w:tc>
        <w:tc>
          <w:tcPr>
            <w:tcW w:w="1892" w:type="dxa"/>
            <w:gridSpan w:val="3"/>
            <w:shd w:val="clear" w:color="auto" w:fill="D9D9D9"/>
          </w:tcPr>
          <w:p w:rsidR="00516424" w:rsidRDefault="00516424">
            <w:pPr>
              <w:jc w:val="center"/>
              <w:rPr>
                <w:lang w:val="en-GB"/>
              </w:rPr>
            </w:pPr>
          </w:p>
        </w:tc>
      </w:tr>
      <w:tr w:rsidR="00516424">
        <w:tc>
          <w:tcPr>
            <w:tcW w:w="512" w:type="dxa"/>
            <w:vMerge w:val="restart"/>
          </w:tcPr>
          <w:p w:rsidR="00516424" w:rsidRDefault="00516424">
            <w:pPr>
              <w:rPr>
                <w:b/>
              </w:rPr>
            </w:pPr>
            <w:r>
              <w:rPr>
                <w:b/>
              </w:rPr>
              <w:lastRenderedPageBreak/>
              <w:t>6</w:t>
            </w:r>
          </w:p>
        </w:tc>
        <w:tc>
          <w:tcPr>
            <w:tcW w:w="9458" w:type="dxa"/>
            <w:gridSpan w:val="5"/>
          </w:tcPr>
          <w:p w:rsidR="00516424" w:rsidRDefault="00516424">
            <w:pPr>
              <w:jc w:val="left"/>
            </w:pPr>
            <w:r>
              <w:rPr>
                <w:rFonts w:hint="eastAsia"/>
                <w:b/>
                <w:lang w:val="en-GB"/>
              </w:rPr>
              <w:t>资源管理</w:t>
            </w:r>
          </w:p>
        </w:tc>
      </w:tr>
      <w:tr w:rsidR="00516424">
        <w:tc>
          <w:tcPr>
            <w:tcW w:w="512" w:type="dxa"/>
            <w:vMerge/>
          </w:tcPr>
          <w:p w:rsidR="00516424" w:rsidRDefault="00516424">
            <w:pPr>
              <w:rPr>
                <w:b/>
              </w:rPr>
            </w:pPr>
          </w:p>
        </w:tc>
        <w:tc>
          <w:tcPr>
            <w:tcW w:w="7566" w:type="dxa"/>
            <w:gridSpan w:val="2"/>
            <w:vMerge w:val="restart"/>
          </w:tcPr>
          <w:p w:rsidR="00516424" w:rsidRDefault="00516424">
            <w:r>
              <w:rPr>
                <w:rFonts w:hint="eastAsia"/>
              </w:rPr>
              <w:t>公司的员工均符合任职要求，并受过良好的培训，技能和经验，具有相应的技能和经验，通过以下文件发现员工的能力：</w:t>
            </w:r>
          </w:p>
          <w:p w:rsidR="00516424" w:rsidRDefault="00516424">
            <w:pPr>
              <w:pStyle w:val="ad"/>
              <w:numPr>
                <w:ilvl w:val="0"/>
                <w:numId w:val="11"/>
              </w:numPr>
              <w:ind w:firstLineChars="0"/>
            </w:pPr>
            <w:r>
              <w:rPr>
                <w:rFonts w:hint="eastAsia"/>
              </w:rPr>
              <w:t>培训文件</w:t>
            </w:r>
          </w:p>
          <w:p w:rsidR="00516424" w:rsidRDefault="00516424">
            <w:pPr>
              <w:pStyle w:val="ad"/>
              <w:numPr>
                <w:ilvl w:val="0"/>
                <w:numId w:val="11"/>
              </w:numPr>
              <w:ind w:firstLineChars="0"/>
            </w:pPr>
            <w:r>
              <w:rPr>
                <w:rFonts w:hint="eastAsia"/>
              </w:rPr>
              <w:t>证书</w:t>
            </w:r>
          </w:p>
          <w:p w:rsidR="00516424" w:rsidRDefault="00516424">
            <w:r>
              <w:rPr>
                <w:rFonts w:hint="eastAsia"/>
              </w:rPr>
              <w:t>公司聘请外部专家做</w:t>
            </w:r>
            <w:r>
              <w:t xml:space="preserve"> </w:t>
            </w:r>
            <w:r>
              <w:rPr>
                <w:u w:val="single"/>
              </w:rPr>
              <w:t xml:space="preserve">  </w:t>
            </w:r>
            <w:r>
              <w:rPr>
                <w:rFonts w:hint="eastAsia"/>
                <w:u w:val="single"/>
              </w:rPr>
              <w:t>无</w:t>
            </w:r>
            <w:r>
              <w:rPr>
                <w:u w:val="single"/>
              </w:rPr>
              <w:t xml:space="preserve">   </w:t>
            </w:r>
            <w:r>
              <w:t xml:space="preserve"> </w:t>
            </w:r>
            <w:r>
              <w:rPr>
                <w:rFonts w:hint="eastAsia"/>
              </w:rPr>
              <w:t>。协议记录可以查询。</w:t>
            </w:r>
          </w:p>
          <w:p w:rsidR="00516424" w:rsidRDefault="00516424">
            <w:r>
              <w:rPr>
                <w:rFonts w:hint="eastAsia"/>
              </w:rPr>
              <w:t>本审核时，以下培训可从记录中查询：</w:t>
            </w:r>
          </w:p>
          <w:p w:rsidR="00516424" w:rsidRDefault="00516424">
            <w:pPr>
              <w:pStyle w:val="ad"/>
              <w:numPr>
                <w:ilvl w:val="0"/>
                <w:numId w:val="12"/>
              </w:numPr>
              <w:ind w:firstLineChars="0"/>
              <w:rPr>
                <w:color w:val="000000"/>
              </w:rPr>
            </w:pPr>
            <w:r>
              <w:rPr>
                <w:rFonts w:hint="eastAsia"/>
                <w:color w:val="000000"/>
              </w:rPr>
              <w:t>操作规程</w:t>
            </w:r>
            <w:r>
              <w:rPr>
                <w:color w:val="000000"/>
              </w:rPr>
              <w:t xml:space="preserve">  2019-04-05</w:t>
            </w:r>
          </w:p>
          <w:p w:rsidR="00516424" w:rsidRDefault="00516424">
            <w:pPr>
              <w:pStyle w:val="ad"/>
              <w:numPr>
                <w:ilvl w:val="0"/>
                <w:numId w:val="12"/>
              </w:numPr>
              <w:ind w:firstLineChars="0"/>
            </w:pPr>
            <w:r>
              <w:rPr>
                <w:rFonts w:hint="eastAsia"/>
                <w:color w:val="000000"/>
              </w:rPr>
              <w:t>检验规范</w:t>
            </w:r>
            <w:r>
              <w:rPr>
                <w:color w:val="000000"/>
              </w:rPr>
              <w:t xml:space="preserve">  2019-04-19</w:t>
            </w:r>
          </w:p>
        </w:tc>
        <w:tc>
          <w:tcPr>
            <w:tcW w:w="996" w:type="dxa"/>
          </w:tcPr>
          <w:p w:rsidR="00516424" w:rsidRDefault="00516424">
            <w:pPr>
              <w:jc w:val="center"/>
            </w:pPr>
            <w:r>
              <w:t>01</w:t>
            </w:r>
          </w:p>
        </w:tc>
        <w:tc>
          <w:tcPr>
            <w:tcW w:w="896" w:type="dxa"/>
            <w:gridSpan w:val="2"/>
          </w:tcPr>
          <w:p w:rsidR="00516424" w:rsidRDefault="00516424">
            <w:pPr>
              <w:jc w:val="center"/>
            </w:pPr>
            <w:r>
              <w:t>1</w:t>
            </w:r>
          </w:p>
        </w:tc>
      </w:tr>
      <w:tr w:rsidR="00516424">
        <w:tc>
          <w:tcPr>
            <w:tcW w:w="512" w:type="dxa"/>
            <w:vMerge/>
          </w:tcPr>
          <w:p w:rsidR="00516424" w:rsidRDefault="00516424"/>
        </w:tc>
        <w:tc>
          <w:tcPr>
            <w:tcW w:w="7566" w:type="dxa"/>
            <w:gridSpan w:val="2"/>
            <w:vMerge/>
          </w:tcPr>
          <w:p w:rsidR="00516424" w:rsidRDefault="00516424">
            <w:pPr>
              <w:widowControl/>
              <w:numPr>
                <w:ilvl w:val="0"/>
                <w:numId w:val="10"/>
              </w:numPr>
              <w:spacing w:before="60" w:after="60"/>
              <w:rPr>
                <w:lang w:val="en-GB"/>
              </w:rPr>
            </w:pPr>
          </w:p>
        </w:tc>
        <w:tc>
          <w:tcPr>
            <w:tcW w:w="1892" w:type="dxa"/>
            <w:gridSpan w:val="3"/>
            <w:shd w:val="clear" w:color="auto" w:fill="D9D9D9"/>
          </w:tcPr>
          <w:p w:rsidR="00516424" w:rsidRDefault="00516424">
            <w:pPr>
              <w:jc w:val="center"/>
              <w:rPr>
                <w:lang w:val="en-GB"/>
              </w:rPr>
            </w:pPr>
          </w:p>
        </w:tc>
      </w:tr>
      <w:tr w:rsidR="00516424">
        <w:tc>
          <w:tcPr>
            <w:tcW w:w="512" w:type="dxa"/>
            <w:vMerge w:val="restart"/>
          </w:tcPr>
          <w:p w:rsidR="00516424" w:rsidRDefault="00516424">
            <w:pPr>
              <w:rPr>
                <w:b/>
              </w:rPr>
            </w:pPr>
            <w:r>
              <w:rPr>
                <w:b/>
              </w:rPr>
              <w:t>7</w:t>
            </w:r>
          </w:p>
        </w:tc>
        <w:tc>
          <w:tcPr>
            <w:tcW w:w="9458" w:type="dxa"/>
            <w:gridSpan w:val="5"/>
          </w:tcPr>
          <w:p w:rsidR="00516424" w:rsidRDefault="00516424">
            <w:pPr>
              <w:jc w:val="left"/>
              <w:rPr>
                <w:lang w:val="en-GB"/>
              </w:rPr>
            </w:pPr>
            <w:r>
              <w:rPr>
                <w:rFonts w:ascii="宋体" w:hAnsi="宋体" w:hint="eastAsia"/>
                <w:b/>
                <w:lang w:val="en-GB"/>
              </w:rPr>
              <w:t>安全</w:t>
            </w:r>
            <w:r>
              <w:rPr>
                <w:rFonts w:hint="eastAsia"/>
                <w:b/>
                <w:lang w:val="en-GB"/>
              </w:rPr>
              <w:t>产品的策划和实现</w:t>
            </w:r>
          </w:p>
        </w:tc>
      </w:tr>
      <w:tr w:rsidR="00516424">
        <w:tc>
          <w:tcPr>
            <w:tcW w:w="512" w:type="dxa"/>
            <w:vMerge/>
          </w:tcPr>
          <w:p w:rsidR="00516424" w:rsidRDefault="00516424">
            <w:pPr>
              <w:rPr>
                <w:b/>
              </w:rPr>
            </w:pPr>
          </w:p>
        </w:tc>
        <w:tc>
          <w:tcPr>
            <w:tcW w:w="7566" w:type="dxa"/>
            <w:gridSpan w:val="2"/>
            <w:vMerge w:val="restart"/>
          </w:tcPr>
          <w:p w:rsidR="00516424" w:rsidRDefault="00516424">
            <w:pPr>
              <w:autoSpaceDE w:val="0"/>
              <w:autoSpaceDN w:val="0"/>
              <w:adjustRightInd w:val="0"/>
              <w:jc w:val="left"/>
            </w:pPr>
            <w:r>
              <w:rPr>
                <w:rFonts w:hint="eastAsia"/>
              </w:rPr>
              <w:t>组织实施了国家规定的前提方案编号（如适用，该部分请填写认监委发布的前提方案标准，如卫生规定标准）</w:t>
            </w:r>
          </w:p>
          <w:p w:rsidR="00516424" w:rsidRDefault="00516424">
            <w:pPr>
              <w:autoSpaceDE w:val="0"/>
              <w:autoSpaceDN w:val="0"/>
              <w:adjustRightInd w:val="0"/>
              <w:jc w:val="left"/>
              <w:rPr>
                <w:color w:val="FF0000"/>
              </w:rPr>
            </w:pPr>
            <w:r>
              <w:rPr>
                <w:rFonts w:hint="eastAsia"/>
              </w:rPr>
              <w:t>依据下列企业建立了自己的《卫生标准操作程序》</w:t>
            </w:r>
            <w:r>
              <w:t>JSSY305-2018B/0</w:t>
            </w:r>
          </w:p>
          <w:p w:rsidR="00516424" w:rsidRDefault="00516424">
            <w:pPr>
              <w:pStyle w:val="ad"/>
              <w:numPr>
                <w:ilvl w:val="0"/>
                <w:numId w:val="13"/>
              </w:numPr>
              <w:autoSpaceDE w:val="0"/>
              <w:autoSpaceDN w:val="0"/>
              <w:adjustRightInd w:val="0"/>
              <w:ind w:firstLineChars="0"/>
              <w:jc w:val="left"/>
            </w:pPr>
            <w:r>
              <w:rPr>
                <w:b/>
                <w:sz w:val="20"/>
              </w:rPr>
              <w:t>GB22556</w:t>
            </w:r>
            <w:r>
              <w:rPr>
                <w:rFonts w:hint="eastAsia"/>
                <w:b/>
                <w:sz w:val="20"/>
              </w:rPr>
              <w:t>《豆芽卫生标准》</w:t>
            </w:r>
          </w:p>
          <w:p w:rsidR="00516424" w:rsidRDefault="00516424">
            <w:pPr>
              <w:pStyle w:val="ad"/>
              <w:numPr>
                <w:ilvl w:val="0"/>
                <w:numId w:val="13"/>
              </w:numPr>
              <w:autoSpaceDE w:val="0"/>
              <w:autoSpaceDN w:val="0"/>
              <w:adjustRightInd w:val="0"/>
              <w:ind w:firstLineChars="0"/>
              <w:jc w:val="left"/>
            </w:pPr>
            <w:r>
              <w:rPr>
                <w:b/>
                <w:sz w:val="20"/>
              </w:rPr>
              <w:t>Q/SNSY 0001S-2017</w:t>
            </w:r>
            <w:r>
              <w:rPr>
                <w:rFonts w:hint="eastAsia"/>
                <w:b/>
                <w:sz w:val="20"/>
              </w:rPr>
              <w:t>《豆芽》</w:t>
            </w:r>
          </w:p>
          <w:p w:rsidR="00516424" w:rsidRDefault="00516424">
            <w:pPr>
              <w:autoSpaceDE w:val="0"/>
              <w:autoSpaceDN w:val="0"/>
              <w:adjustRightInd w:val="0"/>
              <w:jc w:val="left"/>
              <w:rPr>
                <w:color w:val="0000FF"/>
              </w:rPr>
            </w:pPr>
          </w:p>
          <w:p w:rsidR="00516424" w:rsidRDefault="00516424">
            <w:pPr>
              <w:autoSpaceDE w:val="0"/>
              <w:autoSpaceDN w:val="0"/>
              <w:adjustRightInd w:val="0"/>
              <w:jc w:val="left"/>
              <w:rPr>
                <w:rFonts w:ascii="ArialMT" w:hAnsi="ArialMT" w:cs="ArialMT"/>
                <w:lang w:val="en-GB"/>
              </w:rPr>
            </w:pPr>
            <w:r>
              <w:rPr>
                <w:rFonts w:hint="eastAsia"/>
              </w:rPr>
              <w:t>该公司已建立和实施以下前提条件（示例）：《良好生产规范》</w:t>
            </w:r>
            <w:r>
              <w:t>JSSY303-2018B/0</w:t>
            </w:r>
            <w:r>
              <w:rPr>
                <w:rFonts w:ascii="Arial-BoldMT" w:hAnsi="Arial-BoldMT" w:cs="Arial-BoldMT"/>
                <w:bCs/>
                <w:vanish/>
                <w:color w:val="0000FF"/>
                <w:sz w:val="16"/>
                <w:szCs w:val="16"/>
                <w:lang w:val="en-GB"/>
              </w:rPr>
              <w:t xml:space="preserve"> (not a complete list, but individual naming): (not a complete list, but individual naming):</w:t>
            </w:r>
          </w:p>
          <w:p w:rsidR="00516424" w:rsidRDefault="00516424">
            <w:pPr>
              <w:rPr>
                <w:rFonts w:ascii="宋体" w:cs="Arial"/>
                <w:bCs/>
              </w:rPr>
            </w:pPr>
            <w:r>
              <w:rPr>
                <w:rFonts w:ascii="宋体" w:hAnsi="宋体" w:cs="Arial" w:hint="eastAsia"/>
                <w:bCs/>
              </w:rPr>
              <w:t>公司设计布局、厂区环境、厂房与生产车间的生产设备和设施、卫生设施，空气、水、能源等基础条件的供给、加工废弃物和污水处理等支持性服务，加工过程中清洗、清洁及车间消毒和杀虫措施的有效性和规范性，直接参加生产或需要进车间工作的员工管理，原材料进货、贮存，生产过程和成品检测的管理。</w:t>
            </w:r>
          </w:p>
          <w:p w:rsidR="00516424" w:rsidRDefault="00516424">
            <w:pPr>
              <w:rPr>
                <w:rFonts w:ascii="宋体" w:cs="宋体"/>
              </w:rPr>
            </w:pPr>
          </w:p>
          <w:p w:rsidR="00516424" w:rsidRDefault="00516424">
            <w:pPr>
              <w:rPr>
                <w:rFonts w:ascii="宋体" w:cs="宋体"/>
              </w:rPr>
            </w:pPr>
            <w:r>
              <w:rPr>
                <w:rFonts w:ascii="宋体" w:hAnsi="宋体" w:cs="宋体" w:hint="eastAsia"/>
              </w:rPr>
              <w:t>已任命食品安全小组，并具备实施食品安全管理体系的多学科知识和经验以设计和开发食品安全管理体系。</w:t>
            </w:r>
            <w:r>
              <w:t>HACCP</w:t>
            </w:r>
            <w:r>
              <w:rPr>
                <w:rFonts w:ascii="宋体" w:hAnsi="宋体" w:cs="宋体" w:hint="eastAsia"/>
              </w:rPr>
              <w:t>小组成员有</w:t>
            </w:r>
            <w:r>
              <w:t>HACCP</w:t>
            </w:r>
            <w:r>
              <w:rPr>
                <w:rFonts w:ascii="宋体" w:hAnsi="宋体" w:cs="宋体" w:hint="eastAsia"/>
              </w:rPr>
              <w:t>的相关知识和经验能够胜任。</w:t>
            </w:r>
          </w:p>
          <w:p w:rsidR="00516424" w:rsidRDefault="00516424"/>
          <w:p w:rsidR="00516424" w:rsidRDefault="00516424">
            <w:r>
              <w:rPr>
                <w:rFonts w:hint="eastAsia"/>
              </w:rPr>
              <w:t>所有资源、原料成分和产品接触材料均在规格书中描述。在本审核时，检查了以下示例：</w:t>
            </w:r>
          </w:p>
          <w:p w:rsidR="00516424" w:rsidRDefault="00516424">
            <w:pPr>
              <w:pStyle w:val="ad"/>
              <w:numPr>
                <w:ilvl w:val="0"/>
                <w:numId w:val="13"/>
              </w:numPr>
              <w:autoSpaceDE w:val="0"/>
              <w:autoSpaceDN w:val="0"/>
              <w:adjustRightInd w:val="0"/>
              <w:ind w:firstLineChars="0"/>
              <w:jc w:val="left"/>
              <w:rPr>
                <w:rFonts w:hAnsi="宋体"/>
                <w:szCs w:val="21"/>
              </w:rPr>
            </w:pPr>
            <w:r>
              <w:rPr>
                <w:rFonts w:hAnsi="宋体" w:hint="eastAsia"/>
                <w:szCs w:val="21"/>
              </w:rPr>
              <w:t>原料黄豆和绿豆产品特性描述</w:t>
            </w:r>
          </w:p>
          <w:p w:rsidR="00516424" w:rsidRDefault="00516424">
            <w:pPr>
              <w:pStyle w:val="ad"/>
              <w:numPr>
                <w:ilvl w:val="0"/>
                <w:numId w:val="13"/>
              </w:numPr>
              <w:autoSpaceDE w:val="0"/>
              <w:autoSpaceDN w:val="0"/>
              <w:adjustRightInd w:val="0"/>
              <w:ind w:firstLineChars="0"/>
              <w:jc w:val="left"/>
              <w:rPr>
                <w:rFonts w:hAnsi="宋体"/>
                <w:szCs w:val="21"/>
              </w:rPr>
            </w:pPr>
            <w:r>
              <w:rPr>
                <w:rFonts w:hAnsi="宋体" w:hint="eastAsia"/>
                <w:szCs w:val="21"/>
              </w:rPr>
              <w:t>水源水产品特性描述</w:t>
            </w:r>
          </w:p>
          <w:p w:rsidR="00516424" w:rsidRDefault="00516424">
            <w:pPr>
              <w:pStyle w:val="ad"/>
              <w:numPr>
                <w:ilvl w:val="0"/>
                <w:numId w:val="13"/>
              </w:numPr>
              <w:autoSpaceDE w:val="0"/>
              <w:autoSpaceDN w:val="0"/>
              <w:adjustRightInd w:val="0"/>
              <w:ind w:firstLineChars="0"/>
              <w:jc w:val="left"/>
              <w:rPr>
                <w:rFonts w:hAnsi="宋体"/>
                <w:szCs w:val="21"/>
              </w:rPr>
            </w:pPr>
            <w:r>
              <w:rPr>
                <w:rFonts w:hAnsi="宋体" w:hint="eastAsia"/>
                <w:szCs w:val="21"/>
              </w:rPr>
              <w:t>包装复合袋产品特性描述</w:t>
            </w:r>
          </w:p>
          <w:p w:rsidR="00516424" w:rsidRDefault="00516424">
            <w:r>
              <w:rPr>
                <w:rFonts w:hint="eastAsia"/>
              </w:rPr>
              <w:t>最终产品在规范书中进行了描述。在本审核时，在本审核中检查了以下示例：</w:t>
            </w:r>
          </w:p>
          <w:p w:rsidR="00516424" w:rsidRDefault="00516424">
            <w:pPr>
              <w:widowControl/>
              <w:numPr>
                <w:ilvl w:val="0"/>
                <w:numId w:val="10"/>
              </w:numPr>
              <w:spacing w:before="60" w:after="60"/>
              <w:rPr>
                <w:lang w:val="en-GB"/>
              </w:rPr>
            </w:pPr>
            <w:r>
              <w:rPr>
                <w:rFonts w:hint="eastAsia"/>
                <w:lang w:val="en-GB"/>
              </w:rPr>
              <w:t>成品豆芽菜类产品特性描述</w:t>
            </w:r>
          </w:p>
          <w:p w:rsidR="00516424" w:rsidRDefault="00516424">
            <w:r>
              <w:t xml:space="preserve"> </w:t>
            </w:r>
            <w:r>
              <w:rPr>
                <w:rFonts w:hint="eastAsia"/>
              </w:rPr>
              <w:t>该公司已确认和文件话了以下操作性前提方案：</w:t>
            </w:r>
          </w:p>
          <w:p w:rsidR="00516424" w:rsidRDefault="00516424">
            <w:pPr>
              <w:widowControl/>
              <w:numPr>
                <w:ilvl w:val="0"/>
                <w:numId w:val="14"/>
              </w:numPr>
              <w:spacing w:before="40" w:after="40"/>
              <w:rPr>
                <w:lang w:val="en-GB"/>
              </w:rPr>
            </w:pPr>
            <w:r>
              <w:rPr>
                <w:rFonts w:hint="eastAsia"/>
                <w:lang w:val="en-GB"/>
              </w:rPr>
              <w:t>卫生标准操作程序</w:t>
            </w:r>
            <w:r>
              <w:rPr>
                <w:rFonts w:ascii="宋体" w:hAnsi="宋体" w:cs="宋体" w:hint="eastAsia"/>
                <w:lang w:val="en-GB"/>
              </w:rPr>
              <w:t>；</w:t>
            </w:r>
          </w:p>
          <w:p w:rsidR="00516424" w:rsidRDefault="00516424">
            <w:pPr>
              <w:widowControl/>
              <w:numPr>
                <w:ilvl w:val="0"/>
                <w:numId w:val="14"/>
              </w:numPr>
              <w:spacing w:before="40" w:after="40"/>
              <w:rPr>
                <w:lang w:val="en-GB"/>
              </w:rPr>
            </w:pPr>
            <w:r>
              <w:rPr>
                <w:rFonts w:ascii="宋体" w:hAnsi="宋体" w:cs="宋体" w:hint="eastAsia"/>
                <w:lang w:val="en-GB"/>
              </w:rPr>
              <w:t>预防交叉污染；</w:t>
            </w:r>
          </w:p>
          <w:p w:rsidR="00516424" w:rsidRDefault="00516424">
            <w:pPr>
              <w:widowControl/>
              <w:numPr>
                <w:ilvl w:val="0"/>
                <w:numId w:val="14"/>
              </w:numPr>
              <w:spacing w:before="40" w:after="40"/>
              <w:rPr>
                <w:lang w:val="en-GB"/>
              </w:rPr>
            </w:pPr>
            <w:r>
              <w:rPr>
                <w:rFonts w:ascii="宋体" w:hAnsi="宋体" w:cs="宋体" w:hint="eastAsia"/>
                <w:lang w:val="en-GB"/>
              </w:rPr>
              <w:lastRenderedPageBreak/>
              <w:t>员工健康管理和培训；</w:t>
            </w:r>
          </w:p>
          <w:p w:rsidR="00516424" w:rsidRDefault="00516424">
            <w:pPr>
              <w:widowControl/>
              <w:numPr>
                <w:ilvl w:val="0"/>
                <w:numId w:val="14"/>
              </w:numPr>
              <w:spacing w:before="40" w:after="40"/>
              <w:rPr>
                <w:lang w:val="en-GB"/>
              </w:rPr>
            </w:pPr>
            <w:r>
              <w:rPr>
                <w:rFonts w:ascii="宋体" w:hAnsi="宋体" w:cs="宋体" w:hint="eastAsia"/>
                <w:lang w:val="en-GB"/>
              </w:rPr>
              <w:t>卫生管理制度；</w:t>
            </w:r>
          </w:p>
          <w:p w:rsidR="00516424" w:rsidRDefault="00516424">
            <w:pPr>
              <w:widowControl/>
              <w:numPr>
                <w:ilvl w:val="0"/>
                <w:numId w:val="14"/>
              </w:numPr>
              <w:spacing w:before="40" w:after="40"/>
              <w:rPr>
                <w:lang w:val="en-GB"/>
              </w:rPr>
            </w:pPr>
            <w:r>
              <w:rPr>
                <w:rFonts w:ascii="宋体" w:hAnsi="宋体" w:cs="宋体" w:hint="eastAsia"/>
                <w:lang w:val="en-GB"/>
              </w:rPr>
              <w:t>化学品仓库管理制度等</w:t>
            </w:r>
            <w:r>
              <w:rPr>
                <w:rFonts w:hint="eastAsia"/>
                <w:lang w:val="en-GB"/>
              </w:rPr>
              <w:t>。</w:t>
            </w:r>
          </w:p>
          <w:p w:rsidR="00516424" w:rsidRDefault="00516424">
            <w:pPr>
              <w:autoSpaceDE w:val="0"/>
              <w:autoSpaceDN w:val="0"/>
              <w:adjustRightInd w:val="0"/>
              <w:jc w:val="left"/>
              <w:rPr>
                <w:color w:val="000000"/>
              </w:rPr>
            </w:pPr>
            <w:r>
              <w:rPr>
                <w:color w:val="000000"/>
              </w:rPr>
              <w:t>HACCP</w:t>
            </w:r>
            <w:r>
              <w:rPr>
                <w:rFonts w:ascii="宋体" w:hAnsi="宋体" w:cs="宋体" w:hint="eastAsia"/>
                <w:color w:val="000000"/>
              </w:rPr>
              <w:t>计划是依据</w:t>
            </w:r>
            <w:r>
              <w:rPr>
                <w:color w:val="000000"/>
              </w:rPr>
              <w:t>CAC</w:t>
            </w:r>
            <w:r>
              <w:rPr>
                <w:rFonts w:ascii="宋体" w:hAnsi="宋体" w:cs="宋体" w:hint="eastAsia"/>
                <w:color w:val="000000"/>
              </w:rPr>
              <w:t>法典指南建立，</w:t>
            </w:r>
            <w:r>
              <w:rPr>
                <w:color w:val="000000"/>
              </w:rPr>
              <w:t>FDA</w:t>
            </w:r>
            <w:r>
              <w:rPr>
                <w:rFonts w:ascii="宋体" w:hAnsi="宋体" w:cs="宋体" w:hint="eastAsia"/>
                <w:color w:val="000000"/>
              </w:rPr>
              <w:t>模式。</w:t>
            </w:r>
            <w:r>
              <w:rPr>
                <w:color w:val="000000"/>
              </w:rPr>
              <w:t>HACCP</w:t>
            </w:r>
            <w:r>
              <w:rPr>
                <w:rFonts w:ascii="宋体" w:hAnsi="宋体" w:cs="宋体" w:hint="eastAsia"/>
                <w:color w:val="000000"/>
              </w:rPr>
              <w:t>小组进行了危害分析识别了危害以预防，消除或降低到可接收水平。危害分析考虑到危害发生的可能性和危害的严重程度。通过判断树识别了</w:t>
            </w:r>
            <w:r>
              <w:rPr>
                <w:color w:val="000000"/>
              </w:rPr>
              <w:t>CCP</w:t>
            </w:r>
            <w:r>
              <w:rPr>
                <w:rFonts w:ascii="宋体" w:hAnsi="宋体" w:cs="宋体" w:hint="eastAsia"/>
                <w:color w:val="000000"/>
              </w:rPr>
              <w:t>点。</w:t>
            </w:r>
          </w:p>
          <w:p w:rsidR="00516424" w:rsidRDefault="00516424">
            <w:pPr>
              <w:autoSpaceDE w:val="0"/>
              <w:autoSpaceDN w:val="0"/>
              <w:adjustRightInd w:val="0"/>
              <w:jc w:val="left"/>
            </w:pPr>
            <w:r>
              <w:t xml:space="preserve"> </w:t>
            </w:r>
          </w:p>
          <w:p w:rsidR="00516424" w:rsidRDefault="00516424">
            <w:pPr>
              <w:autoSpaceDE w:val="0"/>
              <w:autoSpaceDN w:val="0"/>
              <w:adjustRightInd w:val="0"/>
              <w:jc w:val="left"/>
            </w:pPr>
            <w:r>
              <w:rPr>
                <w:rFonts w:hint="eastAsia"/>
              </w:rPr>
              <w:t>在本审核时，通过抽查保留的样品</w:t>
            </w:r>
            <w:r>
              <w:t>/</w:t>
            </w:r>
            <w:r>
              <w:rPr>
                <w:rFonts w:hint="eastAsia"/>
              </w:rPr>
              <w:t>产品</w:t>
            </w:r>
            <w:r>
              <w:rPr>
                <w:b/>
                <w:color w:val="000000"/>
                <w:u w:val="single"/>
              </w:rPr>
              <w:t>_2020-08-20</w:t>
            </w:r>
            <w:r>
              <w:rPr>
                <w:rFonts w:hint="eastAsia"/>
                <w:color w:val="000000"/>
                <w:u w:val="single"/>
              </w:rPr>
              <w:t>“绿豆芽、黄豆芽</w:t>
            </w:r>
            <w:r>
              <w:rPr>
                <w:rFonts w:hint="eastAsia"/>
                <w:u w:val="single"/>
              </w:rPr>
              <w:t>”</w:t>
            </w:r>
            <w:r>
              <w:rPr>
                <w:u w:val="single"/>
              </w:rPr>
              <w:t>_</w:t>
            </w:r>
            <w:r>
              <w:rPr>
                <w:rFonts w:hint="eastAsia"/>
              </w:rPr>
              <w:t>进行了标识和可追溯检查，结果有效。</w:t>
            </w:r>
          </w:p>
          <w:p w:rsidR="00516424" w:rsidRDefault="00516424">
            <w:pPr>
              <w:autoSpaceDE w:val="0"/>
              <w:autoSpaceDN w:val="0"/>
              <w:adjustRightInd w:val="0"/>
              <w:jc w:val="left"/>
              <w:rPr>
                <w:rFonts w:ascii="Arial-BoldMT" w:hAnsi="Arial-BoldMT" w:cs="Arial-BoldMT"/>
                <w:bCs/>
                <w:sz w:val="16"/>
                <w:szCs w:val="16"/>
              </w:rPr>
            </w:pPr>
            <w:r>
              <w:t xml:space="preserve"> </w:t>
            </w:r>
          </w:p>
          <w:p w:rsidR="00516424" w:rsidRDefault="00516424">
            <w:pPr>
              <w:rPr>
                <w:b/>
              </w:rPr>
            </w:pPr>
            <w:r>
              <w:rPr>
                <w:rFonts w:hint="eastAsia"/>
                <w:b/>
              </w:rPr>
              <w:t>产品召回和撤回</w:t>
            </w:r>
          </w:p>
          <w:p w:rsidR="00516424" w:rsidRDefault="00516424">
            <w:pPr>
              <w:rPr>
                <w:szCs w:val="21"/>
              </w:rPr>
            </w:pPr>
            <w:r>
              <w:rPr>
                <w:rFonts w:hint="eastAsia"/>
                <w:szCs w:val="21"/>
              </w:rPr>
              <w:t>产品召回程序包括了下列内容：</w:t>
            </w:r>
          </w:p>
          <w:p w:rsidR="00516424" w:rsidRDefault="00516424">
            <w:pPr>
              <w:widowControl/>
              <w:numPr>
                <w:ilvl w:val="0"/>
                <w:numId w:val="15"/>
              </w:numPr>
              <w:spacing w:before="40" w:after="40"/>
              <w:rPr>
                <w:szCs w:val="21"/>
              </w:rPr>
            </w:pPr>
            <w:r>
              <w:rPr>
                <w:rFonts w:hint="eastAsia"/>
                <w:szCs w:val="21"/>
              </w:rPr>
              <w:t>启动和实施产品召回计划人员的职责和权限</w:t>
            </w:r>
          </w:p>
          <w:p w:rsidR="00516424" w:rsidRDefault="00516424">
            <w:pPr>
              <w:widowControl/>
              <w:numPr>
                <w:ilvl w:val="0"/>
                <w:numId w:val="15"/>
              </w:numPr>
              <w:spacing w:before="40" w:after="40"/>
              <w:rPr>
                <w:szCs w:val="21"/>
              </w:rPr>
            </w:pPr>
            <w:r>
              <w:rPr>
                <w:rFonts w:hint="eastAsia"/>
                <w:szCs w:val="21"/>
              </w:rPr>
              <w:t>产品召回行动需符合的相关法律、法规和其他相关要求</w:t>
            </w:r>
          </w:p>
          <w:p w:rsidR="00516424" w:rsidRDefault="00516424">
            <w:pPr>
              <w:widowControl/>
              <w:numPr>
                <w:ilvl w:val="0"/>
                <w:numId w:val="15"/>
              </w:numPr>
              <w:spacing w:before="40" w:after="40"/>
              <w:rPr>
                <w:szCs w:val="21"/>
              </w:rPr>
            </w:pPr>
            <w:r>
              <w:rPr>
                <w:rFonts w:hint="eastAsia"/>
                <w:szCs w:val="21"/>
              </w:rPr>
              <w:t>制定并实施受安全危害影响产品的召回措施</w:t>
            </w:r>
          </w:p>
          <w:p w:rsidR="00516424" w:rsidRDefault="00516424">
            <w:pPr>
              <w:widowControl/>
              <w:numPr>
                <w:ilvl w:val="0"/>
                <w:numId w:val="15"/>
              </w:numPr>
              <w:spacing w:before="40" w:after="40"/>
              <w:rPr>
                <w:szCs w:val="21"/>
              </w:rPr>
            </w:pPr>
            <w:r>
              <w:rPr>
                <w:rFonts w:hint="eastAsia"/>
                <w:szCs w:val="21"/>
              </w:rPr>
              <w:t>制定对召回的产品进行分析和处置的措施；</w:t>
            </w:r>
          </w:p>
          <w:p w:rsidR="00516424" w:rsidRDefault="00516424">
            <w:pPr>
              <w:tabs>
                <w:tab w:val="left" w:pos="510"/>
              </w:tabs>
              <w:autoSpaceDE w:val="0"/>
              <w:autoSpaceDN w:val="0"/>
              <w:adjustRightInd w:val="0"/>
              <w:ind w:right="6"/>
              <w:rPr>
                <w:szCs w:val="21"/>
              </w:rPr>
            </w:pPr>
            <w:r>
              <w:rPr>
                <w:rFonts w:hint="eastAsia"/>
                <w:szCs w:val="21"/>
              </w:rPr>
              <w:t>召回演练记录：</w:t>
            </w:r>
          </w:p>
          <w:p w:rsidR="00516424" w:rsidRDefault="00516424">
            <w:pPr>
              <w:rPr>
                <w:szCs w:val="21"/>
              </w:rPr>
            </w:pPr>
            <w:r>
              <w:rPr>
                <w:color w:val="0000FF"/>
                <w:szCs w:val="21"/>
                <w:u w:val="single"/>
              </w:rPr>
              <w:t xml:space="preserve"> </w:t>
            </w:r>
            <w:r>
              <w:rPr>
                <w:color w:val="000000"/>
                <w:szCs w:val="21"/>
                <w:u w:val="single"/>
              </w:rPr>
              <w:t xml:space="preserve">2020 </w:t>
            </w:r>
            <w:r>
              <w:rPr>
                <w:rFonts w:hint="eastAsia"/>
                <w:color w:val="000000"/>
                <w:szCs w:val="21"/>
              </w:rPr>
              <w:t>年</w:t>
            </w:r>
            <w:r>
              <w:rPr>
                <w:color w:val="000000"/>
                <w:szCs w:val="21"/>
                <w:u w:val="single"/>
              </w:rPr>
              <w:t xml:space="preserve"> 6 </w:t>
            </w:r>
            <w:r>
              <w:rPr>
                <w:rFonts w:hint="eastAsia"/>
                <w:color w:val="000000"/>
                <w:szCs w:val="21"/>
              </w:rPr>
              <w:t>月</w:t>
            </w:r>
            <w:r>
              <w:rPr>
                <w:color w:val="000000"/>
                <w:szCs w:val="21"/>
                <w:u w:val="single"/>
              </w:rPr>
              <w:t xml:space="preserve"> 17</w:t>
            </w:r>
            <w:r>
              <w:rPr>
                <w:rFonts w:hint="eastAsia"/>
                <w:color w:val="000000"/>
                <w:szCs w:val="21"/>
              </w:rPr>
              <w:t>日进行了召回演练，产品</w:t>
            </w:r>
            <w:r>
              <w:rPr>
                <w:color w:val="000000"/>
                <w:szCs w:val="21"/>
                <w:u w:val="single"/>
              </w:rPr>
              <w:t xml:space="preserve">  </w:t>
            </w:r>
            <w:r>
              <w:rPr>
                <w:rFonts w:ascii="宋体" w:hAnsi="宋体" w:hint="eastAsia"/>
                <w:color w:val="000000"/>
                <w:u w:val="single"/>
              </w:rPr>
              <w:t>有机磷超标</w:t>
            </w:r>
            <w:r>
              <w:rPr>
                <w:color w:val="000000"/>
                <w:szCs w:val="21"/>
                <w:u w:val="single"/>
              </w:rPr>
              <w:t xml:space="preserve">  </w:t>
            </w:r>
            <w:r>
              <w:rPr>
                <w:rFonts w:hint="eastAsia"/>
                <w:color w:val="000000"/>
                <w:szCs w:val="21"/>
              </w:rPr>
              <w:t>，批号</w:t>
            </w:r>
            <w:r>
              <w:rPr>
                <w:color w:val="000000"/>
                <w:szCs w:val="21"/>
                <w:u w:val="single"/>
              </w:rPr>
              <w:t xml:space="preserve"> </w:t>
            </w:r>
            <w:r>
              <w:rPr>
                <w:rFonts w:ascii="宋体" w:hAnsi="宋体"/>
                <w:color w:val="000000"/>
                <w:u w:val="single"/>
              </w:rPr>
              <w:t>20200616</w:t>
            </w:r>
            <w:r>
              <w:rPr>
                <w:szCs w:val="21"/>
                <w:u w:val="single"/>
              </w:rPr>
              <w:t xml:space="preserve"> </w:t>
            </w:r>
            <w:r>
              <w:rPr>
                <w:rFonts w:hint="eastAsia"/>
                <w:szCs w:val="21"/>
              </w:rPr>
              <w:t>，处置有效性</w:t>
            </w:r>
            <w:r>
              <w:rPr>
                <w:szCs w:val="21"/>
                <w:u w:val="single"/>
              </w:rPr>
              <w:t xml:space="preserve">   </w:t>
            </w:r>
            <w:r>
              <w:rPr>
                <w:rFonts w:hint="eastAsia"/>
                <w:szCs w:val="21"/>
                <w:u w:val="single"/>
              </w:rPr>
              <w:t>较好</w:t>
            </w:r>
            <w:r>
              <w:rPr>
                <w:szCs w:val="21"/>
                <w:u w:val="single"/>
              </w:rPr>
              <w:t xml:space="preserve">   </w:t>
            </w:r>
          </w:p>
          <w:p w:rsidR="00516424" w:rsidRDefault="00516424">
            <w:pPr>
              <w:tabs>
                <w:tab w:val="left" w:pos="510"/>
              </w:tabs>
              <w:autoSpaceDE w:val="0"/>
              <w:autoSpaceDN w:val="0"/>
              <w:adjustRightInd w:val="0"/>
              <w:ind w:right="6"/>
            </w:pPr>
          </w:p>
          <w:p w:rsidR="00516424" w:rsidRDefault="00516424">
            <w:pPr>
              <w:rPr>
                <w:szCs w:val="21"/>
              </w:rPr>
            </w:pPr>
            <w:r>
              <w:rPr>
                <w:rFonts w:hint="eastAsia"/>
                <w:szCs w:val="21"/>
              </w:rPr>
              <w:t>实际发生的产品召回记录。</w:t>
            </w:r>
          </w:p>
          <w:p w:rsidR="00516424" w:rsidRDefault="00516424">
            <w:pPr>
              <w:tabs>
                <w:tab w:val="left" w:pos="510"/>
              </w:tabs>
              <w:autoSpaceDE w:val="0"/>
              <w:autoSpaceDN w:val="0"/>
              <w:adjustRightInd w:val="0"/>
              <w:ind w:right="6"/>
            </w:pPr>
            <w:r>
              <w:rPr>
                <w:rFonts w:hint="eastAsia"/>
              </w:rPr>
              <w:t>召回的原因分析，采取纠正措施。以下投诉被抽查：</w:t>
            </w:r>
            <w:r>
              <w:t xml:space="preserve">   </w:t>
            </w:r>
          </w:p>
          <w:p w:rsidR="00516424" w:rsidRDefault="00516424">
            <w:pPr>
              <w:tabs>
                <w:tab w:val="left" w:pos="510"/>
              </w:tabs>
              <w:autoSpaceDE w:val="0"/>
              <w:autoSpaceDN w:val="0"/>
              <w:adjustRightInd w:val="0"/>
              <w:ind w:right="6"/>
              <w:rPr>
                <w:color w:val="0000FF"/>
              </w:rPr>
            </w:pPr>
            <w:r>
              <w:t>•</w:t>
            </w:r>
            <w:r>
              <w:tab/>
            </w:r>
            <w:r>
              <w:rPr>
                <w:rFonts w:hint="eastAsia"/>
              </w:rPr>
              <w:t>该公司没有发生产品召回</w:t>
            </w:r>
          </w:p>
        </w:tc>
        <w:tc>
          <w:tcPr>
            <w:tcW w:w="996" w:type="dxa"/>
          </w:tcPr>
          <w:p w:rsidR="00516424" w:rsidRDefault="00516424">
            <w:pPr>
              <w:jc w:val="center"/>
              <w:rPr>
                <w:lang w:val="en-GB"/>
              </w:rPr>
            </w:pPr>
          </w:p>
        </w:tc>
        <w:tc>
          <w:tcPr>
            <w:tcW w:w="896" w:type="dxa"/>
            <w:gridSpan w:val="2"/>
          </w:tcPr>
          <w:p w:rsidR="00516424" w:rsidRDefault="00516424">
            <w:pPr>
              <w:jc w:val="center"/>
              <w:rPr>
                <w:lang w:val="en-GB"/>
              </w:rPr>
            </w:pPr>
          </w:p>
        </w:tc>
      </w:tr>
      <w:tr w:rsidR="00516424">
        <w:tc>
          <w:tcPr>
            <w:tcW w:w="512" w:type="dxa"/>
            <w:vMerge/>
          </w:tcPr>
          <w:p w:rsidR="00516424" w:rsidRDefault="00516424">
            <w:pPr>
              <w:rPr>
                <w:lang w:val="en-GB"/>
              </w:rPr>
            </w:pPr>
          </w:p>
        </w:tc>
        <w:tc>
          <w:tcPr>
            <w:tcW w:w="7566" w:type="dxa"/>
            <w:gridSpan w:val="2"/>
            <w:vMerge/>
          </w:tcPr>
          <w:p w:rsidR="00516424" w:rsidRDefault="00516424">
            <w:pPr>
              <w:autoSpaceDE w:val="0"/>
              <w:autoSpaceDN w:val="0"/>
              <w:adjustRightInd w:val="0"/>
              <w:jc w:val="left"/>
              <w:rPr>
                <w:lang w:val="en-GB"/>
              </w:rPr>
            </w:pPr>
          </w:p>
        </w:tc>
        <w:tc>
          <w:tcPr>
            <w:tcW w:w="1892" w:type="dxa"/>
            <w:gridSpan w:val="3"/>
            <w:shd w:val="clear" w:color="auto" w:fill="D9D9D9"/>
          </w:tcPr>
          <w:p w:rsidR="00516424" w:rsidRDefault="00516424">
            <w:pPr>
              <w:jc w:val="center"/>
              <w:rPr>
                <w:lang w:val="en-GB"/>
              </w:rPr>
            </w:pPr>
          </w:p>
        </w:tc>
      </w:tr>
      <w:tr w:rsidR="00516424">
        <w:tc>
          <w:tcPr>
            <w:tcW w:w="512" w:type="dxa"/>
            <w:vMerge w:val="restart"/>
          </w:tcPr>
          <w:p w:rsidR="00516424" w:rsidRDefault="00516424">
            <w:pPr>
              <w:rPr>
                <w:b/>
              </w:rPr>
            </w:pPr>
            <w:r>
              <w:rPr>
                <w:b/>
              </w:rPr>
              <w:lastRenderedPageBreak/>
              <w:t>8</w:t>
            </w:r>
          </w:p>
        </w:tc>
        <w:tc>
          <w:tcPr>
            <w:tcW w:w="9458" w:type="dxa"/>
            <w:gridSpan w:val="5"/>
          </w:tcPr>
          <w:p w:rsidR="00516424" w:rsidRDefault="00516424">
            <w:pPr>
              <w:jc w:val="left"/>
              <w:rPr>
                <w:lang w:val="en-GB"/>
              </w:rPr>
            </w:pPr>
            <w:r>
              <w:rPr>
                <w:rFonts w:hint="eastAsia"/>
                <w:b/>
                <w:lang w:val="en-GB"/>
              </w:rPr>
              <w:t>食品安全管理系统的验证、确认和改进</w:t>
            </w:r>
          </w:p>
        </w:tc>
      </w:tr>
      <w:tr w:rsidR="00516424">
        <w:tc>
          <w:tcPr>
            <w:tcW w:w="512" w:type="dxa"/>
            <w:vMerge/>
          </w:tcPr>
          <w:p w:rsidR="00516424" w:rsidRDefault="00516424">
            <w:pPr>
              <w:rPr>
                <w:b/>
              </w:rPr>
            </w:pPr>
          </w:p>
        </w:tc>
        <w:tc>
          <w:tcPr>
            <w:tcW w:w="7566" w:type="dxa"/>
            <w:gridSpan w:val="2"/>
            <w:vMerge w:val="restart"/>
          </w:tcPr>
          <w:p w:rsidR="00516424" w:rsidRDefault="00516424">
            <w:r>
              <w:t xml:space="preserve"> </w:t>
            </w:r>
            <w:r>
              <w:rPr>
                <w:rFonts w:hint="eastAsia"/>
                <w:lang w:val="en-GB"/>
              </w:rPr>
              <w:t>本审核证实该公司规定的监视和测量方法适合监视和测量程序。具体参见下例：</w:t>
            </w:r>
          </w:p>
          <w:p w:rsidR="00516424" w:rsidRPr="00612F9E" w:rsidRDefault="00516424">
            <w:pPr>
              <w:widowControl/>
              <w:numPr>
                <w:ilvl w:val="0"/>
                <w:numId w:val="10"/>
              </w:numPr>
              <w:spacing w:before="60" w:after="60" w:line="340" w:lineRule="exact"/>
              <w:ind w:left="357" w:hanging="357"/>
              <w:rPr>
                <w:color w:val="000000"/>
              </w:rPr>
            </w:pPr>
            <w:r w:rsidRPr="00612F9E">
              <w:rPr>
                <w:rFonts w:hint="eastAsia"/>
                <w:color w:val="000000"/>
              </w:rPr>
              <w:t>电子台秤</w:t>
            </w:r>
            <w:r w:rsidRPr="00612F9E">
              <w:rPr>
                <w:color w:val="000000"/>
              </w:rPr>
              <w:t xml:space="preserve"> </w:t>
            </w:r>
            <w:r w:rsidR="00EB742B">
              <w:rPr>
                <w:rFonts w:hint="eastAsia"/>
                <w:color w:val="000000"/>
              </w:rPr>
              <w:t>5</w:t>
            </w:r>
            <w:r w:rsidR="00EB742B">
              <w:rPr>
                <w:rFonts w:hint="eastAsia"/>
                <w:color w:val="000000"/>
              </w:rPr>
              <w:t>台</w:t>
            </w:r>
            <w:r w:rsidRPr="00612F9E">
              <w:rPr>
                <w:color w:val="000000"/>
              </w:rPr>
              <w:t xml:space="preserve">   </w:t>
            </w:r>
            <w:r w:rsidRPr="00612F9E">
              <w:rPr>
                <w:rFonts w:hint="eastAsia"/>
                <w:color w:val="000000"/>
              </w:rPr>
              <w:t>检定证书</w:t>
            </w:r>
            <w:r w:rsidRPr="00612F9E">
              <w:rPr>
                <w:color w:val="000000"/>
              </w:rPr>
              <w:t xml:space="preserve"> </w:t>
            </w:r>
            <w:r w:rsidRPr="00612F9E">
              <w:rPr>
                <w:rFonts w:hint="eastAsia"/>
                <w:color w:val="000000"/>
              </w:rPr>
              <w:t>第</w:t>
            </w:r>
            <w:r w:rsidR="00EB742B" w:rsidRPr="008D3AD2">
              <w:rPr>
                <w:rFonts w:hint="eastAsia"/>
                <w:szCs w:val="21"/>
              </w:rPr>
              <w:t>第</w:t>
            </w:r>
            <w:r w:rsidR="00EB742B" w:rsidRPr="008D3AD2">
              <w:rPr>
                <w:szCs w:val="21"/>
              </w:rPr>
              <w:t>50068231-001-005</w:t>
            </w:r>
            <w:r w:rsidR="00EB742B" w:rsidRPr="008D3AD2">
              <w:rPr>
                <w:rFonts w:hint="eastAsia"/>
                <w:szCs w:val="21"/>
              </w:rPr>
              <w:t>号</w:t>
            </w:r>
            <w:r w:rsidRPr="00612F9E">
              <w:rPr>
                <w:color w:val="000000"/>
              </w:rPr>
              <w:t xml:space="preserve">  </w:t>
            </w:r>
            <w:r w:rsidRPr="00612F9E">
              <w:rPr>
                <w:rFonts w:hint="eastAsia"/>
                <w:color w:val="000000"/>
              </w:rPr>
              <w:t>有效期至</w:t>
            </w:r>
            <w:r w:rsidRPr="00612F9E">
              <w:rPr>
                <w:color w:val="000000"/>
              </w:rPr>
              <w:t>2021-07-14</w:t>
            </w:r>
          </w:p>
          <w:p w:rsidR="00516424" w:rsidRDefault="00516424">
            <w:r>
              <w:rPr>
                <w:rFonts w:hint="eastAsia"/>
              </w:rPr>
              <w:t>内部审核至少每年开展一次，或按公司要求进行。以下内部审核可从相关记录中查询：</w:t>
            </w:r>
          </w:p>
          <w:p w:rsidR="00516424" w:rsidRDefault="00516424">
            <w:pPr>
              <w:widowControl/>
              <w:numPr>
                <w:ilvl w:val="0"/>
                <w:numId w:val="10"/>
              </w:numPr>
              <w:spacing w:before="40" w:after="40"/>
              <w:rPr>
                <w:lang w:val="en-GB"/>
              </w:rPr>
            </w:pPr>
            <w:r>
              <w:rPr>
                <w:color w:val="000000"/>
              </w:rPr>
              <w:t>2020</w:t>
            </w:r>
            <w:r>
              <w:rPr>
                <w:rFonts w:hint="eastAsia"/>
                <w:color w:val="000000"/>
              </w:rPr>
              <w:t>年</w:t>
            </w:r>
            <w:r>
              <w:rPr>
                <w:color w:val="000000"/>
              </w:rPr>
              <w:t>7</w:t>
            </w:r>
            <w:r>
              <w:rPr>
                <w:rFonts w:hint="eastAsia"/>
                <w:color w:val="000000"/>
              </w:rPr>
              <w:t>月</w:t>
            </w:r>
            <w:r>
              <w:rPr>
                <w:color w:val="000000"/>
              </w:rPr>
              <w:t>1-2</w:t>
            </w:r>
            <w:r>
              <w:rPr>
                <w:rFonts w:hint="eastAsia"/>
                <w:color w:val="000000"/>
              </w:rPr>
              <w:t>日</w:t>
            </w:r>
            <w:r>
              <w:rPr>
                <w:rFonts w:hint="eastAsia"/>
                <w:lang w:val="en-GB"/>
              </w:rPr>
              <w:t>进行的内审的内审计划，</w:t>
            </w:r>
            <w:r>
              <w:rPr>
                <w:lang w:val="en-GB"/>
              </w:rPr>
              <w:t xml:space="preserve"> </w:t>
            </w:r>
            <w:r>
              <w:rPr>
                <w:rFonts w:hint="eastAsia"/>
                <w:lang w:val="en-GB"/>
              </w:rPr>
              <w:t>检查表，内审报告和</w:t>
            </w:r>
            <w:r>
              <w:rPr>
                <w:lang w:val="en-GB"/>
              </w:rPr>
              <w:t>5</w:t>
            </w:r>
            <w:r>
              <w:rPr>
                <w:rFonts w:hint="eastAsia"/>
                <w:lang w:val="en-GB"/>
              </w:rPr>
              <w:t>个不合格报告等</w:t>
            </w:r>
            <w:r>
              <w:rPr>
                <w:lang w:val="en-GB"/>
              </w:rPr>
              <w:t>,</w:t>
            </w:r>
            <w:r>
              <w:rPr>
                <w:rFonts w:hint="eastAsia"/>
                <w:lang w:val="en-GB"/>
              </w:rPr>
              <w:t>在本次审核前均已关闭。</w:t>
            </w:r>
          </w:p>
          <w:p w:rsidR="00516424" w:rsidRDefault="00516424">
            <w:pPr>
              <w:widowControl/>
              <w:spacing w:before="40" w:after="40"/>
              <w:ind w:left="360"/>
              <w:rPr>
                <w:color w:val="0000FF"/>
                <w:lang w:val="en-GB"/>
              </w:rPr>
            </w:pPr>
          </w:p>
          <w:p w:rsidR="00516424" w:rsidRDefault="00516424">
            <w:r>
              <w:rPr>
                <w:rFonts w:hint="eastAsia"/>
              </w:rPr>
              <w:t>食品安全小组分析了验证程序结果，</w:t>
            </w:r>
            <w:r>
              <w:rPr>
                <w:rFonts w:hint="eastAsia"/>
                <w:lang w:val="en-GB"/>
              </w:rPr>
              <w:t>包括内外部审核的结果。分析结果和后续程序都可以查询。</w:t>
            </w:r>
          </w:p>
          <w:p w:rsidR="00516424" w:rsidRDefault="00516424">
            <w:pPr>
              <w:pStyle w:val="ad"/>
              <w:numPr>
                <w:ilvl w:val="0"/>
                <w:numId w:val="16"/>
              </w:numPr>
              <w:spacing w:before="60" w:after="60"/>
              <w:ind w:firstLineChars="0"/>
            </w:pPr>
            <w:r>
              <w:rPr>
                <w:color w:val="000000"/>
              </w:rPr>
              <w:t>2020</w:t>
            </w:r>
            <w:r>
              <w:rPr>
                <w:rFonts w:hint="eastAsia"/>
                <w:color w:val="000000"/>
              </w:rPr>
              <w:t>年</w:t>
            </w:r>
            <w:r>
              <w:rPr>
                <w:color w:val="000000"/>
              </w:rPr>
              <w:t>6</w:t>
            </w:r>
            <w:r>
              <w:rPr>
                <w:rFonts w:hint="eastAsia"/>
                <w:color w:val="000000"/>
              </w:rPr>
              <w:t>月</w:t>
            </w:r>
            <w:r>
              <w:rPr>
                <w:color w:val="000000"/>
              </w:rPr>
              <w:t>30</w:t>
            </w:r>
            <w:r>
              <w:rPr>
                <w:rFonts w:hint="eastAsia"/>
                <w:color w:val="000000"/>
              </w:rPr>
              <w:t>日</w:t>
            </w:r>
            <w:r>
              <w:rPr>
                <w:rFonts w:hint="eastAsia"/>
              </w:rPr>
              <w:t>进行的</w:t>
            </w:r>
            <w:r>
              <w:t>PRP</w:t>
            </w:r>
            <w:r>
              <w:rPr>
                <w:rFonts w:hint="eastAsia"/>
              </w:rPr>
              <w:t>、</w:t>
            </w:r>
            <w:r>
              <w:t xml:space="preserve">OPRP </w:t>
            </w:r>
            <w:r>
              <w:rPr>
                <w:rFonts w:hint="eastAsia"/>
              </w:rPr>
              <w:t>和</w:t>
            </w:r>
            <w:r>
              <w:t xml:space="preserve"> CCP</w:t>
            </w:r>
            <w:r>
              <w:rPr>
                <w:rFonts w:hint="eastAsia"/>
              </w:rPr>
              <w:t>验证报告</w:t>
            </w:r>
          </w:p>
          <w:p w:rsidR="00516424" w:rsidRDefault="00516424"/>
          <w:p w:rsidR="00516424" w:rsidRDefault="00516424">
            <w:r>
              <w:rPr>
                <w:rFonts w:hint="eastAsia"/>
              </w:rPr>
              <w:t>高层确保公司持续改进食品安全管理体系的有效性。相关发现如下：</w:t>
            </w:r>
            <w:r>
              <w:t xml:space="preserve"> </w:t>
            </w:r>
          </w:p>
          <w:p w:rsidR="00516424" w:rsidRDefault="00516424">
            <w:pPr>
              <w:widowControl/>
              <w:numPr>
                <w:ilvl w:val="0"/>
                <w:numId w:val="10"/>
              </w:numPr>
              <w:spacing w:before="60" w:after="60"/>
            </w:pPr>
            <w:r>
              <w:rPr>
                <w:rFonts w:hint="eastAsia"/>
              </w:rPr>
              <w:t>验证结果可以控制食品安全危害的风险。</w:t>
            </w:r>
          </w:p>
          <w:p w:rsidR="00516424" w:rsidRDefault="00516424">
            <w:pPr>
              <w:rPr>
                <w:rFonts w:ascii="Arial-BoldMT" w:hAnsi="Arial-BoldMT" w:cs="Arial-BoldMT"/>
                <w:bCs/>
                <w:sz w:val="16"/>
                <w:szCs w:val="16"/>
                <w:lang w:val="en-GB"/>
              </w:rPr>
            </w:pPr>
            <w:r>
              <w:rPr>
                <w:rFonts w:hint="eastAsia"/>
              </w:rPr>
              <w:t>为确保食品安全，食品安全体系不断更新。因此，食品安全小组定期评估食品安全管理体系。</w:t>
            </w:r>
          </w:p>
        </w:tc>
        <w:tc>
          <w:tcPr>
            <w:tcW w:w="996" w:type="dxa"/>
          </w:tcPr>
          <w:p w:rsidR="00516424" w:rsidRDefault="00516424">
            <w:pPr>
              <w:jc w:val="center"/>
              <w:rPr>
                <w:lang w:val="en-GB"/>
              </w:rPr>
            </w:pPr>
          </w:p>
        </w:tc>
        <w:tc>
          <w:tcPr>
            <w:tcW w:w="896" w:type="dxa"/>
            <w:gridSpan w:val="2"/>
          </w:tcPr>
          <w:p w:rsidR="00516424" w:rsidRDefault="00516424">
            <w:pPr>
              <w:rPr>
                <w:lang w:val="en-GB"/>
              </w:rPr>
            </w:pPr>
          </w:p>
        </w:tc>
      </w:tr>
      <w:tr w:rsidR="00516424">
        <w:trPr>
          <w:trHeight w:val="50"/>
        </w:trPr>
        <w:tc>
          <w:tcPr>
            <w:tcW w:w="512" w:type="dxa"/>
            <w:vMerge/>
          </w:tcPr>
          <w:p w:rsidR="00516424" w:rsidRDefault="00516424">
            <w:pPr>
              <w:rPr>
                <w:lang w:val="en-GB"/>
              </w:rPr>
            </w:pPr>
          </w:p>
        </w:tc>
        <w:tc>
          <w:tcPr>
            <w:tcW w:w="7566" w:type="dxa"/>
            <w:gridSpan w:val="2"/>
            <w:vMerge/>
          </w:tcPr>
          <w:p w:rsidR="00516424" w:rsidRDefault="00516424">
            <w:pPr>
              <w:rPr>
                <w:rFonts w:ascii="Arial-BoldMT" w:hAnsi="Arial-BoldMT" w:cs="Arial-BoldMT"/>
                <w:b/>
                <w:bCs/>
                <w:sz w:val="24"/>
                <w:lang w:val="en-GB"/>
              </w:rPr>
            </w:pPr>
          </w:p>
        </w:tc>
        <w:tc>
          <w:tcPr>
            <w:tcW w:w="1892" w:type="dxa"/>
            <w:gridSpan w:val="3"/>
            <w:shd w:val="clear" w:color="auto" w:fill="D9D9D9"/>
          </w:tcPr>
          <w:p w:rsidR="00516424" w:rsidRDefault="00516424">
            <w:pPr>
              <w:rPr>
                <w:lang w:val="en-GB"/>
              </w:rPr>
            </w:pPr>
          </w:p>
        </w:tc>
      </w:tr>
      <w:tr w:rsidR="00516424">
        <w:trPr>
          <w:gridAfter w:val="1"/>
          <w:wAfter w:w="47" w:type="dxa"/>
          <w:trHeight w:val="215"/>
        </w:trPr>
        <w:tc>
          <w:tcPr>
            <w:tcW w:w="1412" w:type="dxa"/>
            <w:gridSpan w:val="2"/>
            <w:vAlign w:val="center"/>
          </w:tcPr>
          <w:p w:rsidR="00516424" w:rsidRDefault="00516424">
            <w:pPr>
              <w:tabs>
                <w:tab w:val="left" w:pos="510"/>
              </w:tabs>
              <w:autoSpaceDE w:val="0"/>
              <w:autoSpaceDN w:val="0"/>
              <w:adjustRightInd w:val="0"/>
              <w:ind w:right="6"/>
              <w:rPr>
                <w:lang w:val="en-GB"/>
              </w:rPr>
            </w:pPr>
            <w:r>
              <w:rPr>
                <w:rFonts w:hint="eastAsia"/>
                <w:lang w:val="en-GB"/>
              </w:rPr>
              <w:lastRenderedPageBreak/>
              <w:t>产品安全性验证</w:t>
            </w:r>
          </w:p>
        </w:tc>
        <w:tc>
          <w:tcPr>
            <w:tcW w:w="8511" w:type="dxa"/>
            <w:gridSpan w:val="3"/>
            <w:vAlign w:val="center"/>
          </w:tcPr>
          <w:p w:rsidR="00516424" w:rsidRDefault="00516424">
            <w:r>
              <w:rPr>
                <w:rFonts w:hint="eastAsia"/>
              </w:rPr>
              <w:t>抽查检测报告的编号：</w:t>
            </w:r>
            <w:r>
              <w:rPr>
                <w:u w:val="single"/>
              </w:rPr>
              <w:t xml:space="preserve">  NJ2020NS0022               </w:t>
            </w:r>
          </w:p>
          <w:p w:rsidR="00516424" w:rsidRDefault="00516424">
            <w:r>
              <w:rPr>
                <w:rFonts w:hint="eastAsia"/>
              </w:rPr>
              <w:t>检测单位的名称：</w:t>
            </w:r>
            <w:r>
              <w:rPr>
                <w:u w:val="single"/>
              </w:rPr>
              <w:t xml:space="preserve"> </w:t>
            </w:r>
            <w:r>
              <w:rPr>
                <w:rFonts w:hint="eastAsia"/>
                <w:u w:val="single"/>
              </w:rPr>
              <w:t>南京市食品药品监督检验院</w:t>
            </w:r>
            <w:r>
              <w:rPr>
                <w:u w:val="single"/>
              </w:rPr>
              <w:t xml:space="preserve">           </w:t>
            </w:r>
          </w:p>
          <w:p w:rsidR="00516424" w:rsidRDefault="00516424">
            <w:r>
              <w:rPr>
                <w:rFonts w:hint="eastAsia"/>
              </w:rPr>
              <w:t>检测日期：</w:t>
            </w:r>
            <w:r>
              <w:rPr>
                <w:u w:val="single"/>
              </w:rPr>
              <w:t xml:space="preserve">       2020-07-24           </w:t>
            </w:r>
          </w:p>
          <w:p w:rsidR="00516424" w:rsidRDefault="00516424">
            <w:pPr>
              <w:rPr>
                <w:u w:val="single"/>
              </w:rPr>
            </w:pPr>
            <w:r>
              <w:rPr>
                <w:rFonts w:hint="eastAsia"/>
              </w:rPr>
              <w:t>检测的产品名称：</w:t>
            </w:r>
            <w:r>
              <w:rPr>
                <w:u w:val="single"/>
              </w:rPr>
              <w:t xml:space="preserve"> </w:t>
            </w:r>
            <w:r>
              <w:rPr>
                <w:rFonts w:hint="eastAsia"/>
                <w:u w:val="single"/>
              </w:rPr>
              <w:t>黄豆芽</w:t>
            </w:r>
            <w:r>
              <w:rPr>
                <w:u w:val="single"/>
              </w:rPr>
              <w:t xml:space="preserve">               </w:t>
            </w:r>
          </w:p>
          <w:p w:rsidR="00516424" w:rsidRDefault="00516424">
            <w:r>
              <w:rPr>
                <w:rFonts w:hint="eastAsia"/>
              </w:rPr>
              <w:t>抽查检测报告的编号：</w:t>
            </w:r>
            <w:r>
              <w:rPr>
                <w:u w:val="single"/>
              </w:rPr>
              <w:t xml:space="preserve">  NJ2020NS0021                </w:t>
            </w:r>
          </w:p>
          <w:p w:rsidR="00516424" w:rsidRDefault="00516424">
            <w:r>
              <w:rPr>
                <w:rFonts w:hint="eastAsia"/>
              </w:rPr>
              <w:t>检测单位的名称：</w:t>
            </w:r>
            <w:r>
              <w:rPr>
                <w:u w:val="single"/>
              </w:rPr>
              <w:t xml:space="preserve"> </w:t>
            </w:r>
            <w:r>
              <w:rPr>
                <w:rFonts w:hint="eastAsia"/>
                <w:u w:val="single"/>
              </w:rPr>
              <w:t>南京市食品药品监督检验院</w:t>
            </w:r>
            <w:r>
              <w:rPr>
                <w:u w:val="single"/>
              </w:rPr>
              <w:t xml:space="preserve">           </w:t>
            </w:r>
          </w:p>
          <w:p w:rsidR="00516424" w:rsidRDefault="00516424">
            <w:r>
              <w:rPr>
                <w:rFonts w:hint="eastAsia"/>
              </w:rPr>
              <w:t>检测日期：</w:t>
            </w:r>
            <w:r>
              <w:rPr>
                <w:u w:val="single"/>
              </w:rPr>
              <w:t xml:space="preserve">       2020-07-24            </w:t>
            </w:r>
          </w:p>
          <w:p w:rsidR="00516424" w:rsidRDefault="00516424">
            <w:pPr>
              <w:rPr>
                <w:u w:val="single"/>
              </w:rPr>
            </w:pPr>
            <w:r>
              <w:rPr>
                <w:rFonts w:hint="eastAsia"/>
              </w:rPr>
              <w:t>检测的产品名称：</w:t>
            </w:r>
            <w:r>
              <w:rPr>
                <w:u w:val="single"/>
              </w:rPr>
              <w:t xml:space="preserve"> </w:t>
            </w:r>
            <w:r>
              <w:rPr>
                <w:rFonts w:hint="eastAsia"/>
                <w:u w:val="single"/>
              </w:rPr>
              <w:t>绿豆芽</w:t>
            </w:r>
            <w:r>
              <w:rPr>
                <w:u w:val="single"/>
              </w:rPr>
              <w:t xml:space="preserve">               </w:t>
            </w:r>
          </w:p>
          <w:p w:rsidR="00516424" w:rsidRDefault="00516424">
            <w:pPr>
              <w:rPr>
                <w:u w:val="single"/>
              </w:rPr>
            </w:pPr>
            <w:r>
              <w:rPr>
                <w:rFonts w:hint="eastAsia"/>
              </w:rPr>
              <w:t>检测执行的标准：</w:t>
            </w:r>
            <w:r>
              <w:rPr>
                <w:u w:val="single"/>
              </w:rPr>
              <w:t xml:space="preserve">  Q/SNSY 0001S-2017</w:t>
            </w:r>
            <w:r>
              <w:rPr>
                <w:rFonts w:hint="eastAsia"/>
                <w:u w:val="single"/>
              </w:rPr>
              <w:t>《豆芽》</w:t>
            </w:r>
            <w:r>
              <w:rPr>
                <w:u w:val="single"/>
              </w:rPr>
              <w:t xml:space="preserve">        </w:t>
            </w:r>
          </w:p>
          <w:p w:rsidR="00516424" w:rsidRDefault="00516424">
            <w:r>
              <w:rPr>
                <w:rFonts w:hint="eastAsia"/>
              </w:rPr>
              <w:t>抽查检测报告的编号：</w:t>
            </w:r>
            <w:r>
              <w:rPr>
                <w:u w:val="single"/>
              </w:rPr>
              <w:t xml:space="preserve">  </w:t>
            </w:r>
            <w:r>
              <w:rPr>
                <w:rFonts w:hint="eastAsia"/>
                <w:u w:val="single"/>
              </w:rPr>
              <w:t>（环水）</w:t>
            </w:r>
            <w:r>
              <w:rPr>
                <w:u w:val="single"/>
              </w:rPr>
              <w:t xml:space="preserve">20200143                </w:t>
            </w:r>
          </w:p>
          <w:p w:rsidR="00516424" w:rsidRDefault="00516424">
            <w:r>
              <w:rPr>
                <w:rFonts w:hint="eastAsia"/>
              </w:rPr>
              <w:t>检测单位的名称：</w:t>
            </w:r>
            <w:r>
              <w:rPr>
                <w:u w:val="single"/>
              </w:rPr>
              <w:t xml:space="preserve"> </w:t>
            </w:r>
            <w:r>
              <w:rPr>
                <w:rFonts w:hint="eastAsia"/>
                <w:u w:val="single"/>
              </w:rPr>
              <w:t>江苏省疾病预防控制中心</w:t>
            </w:r>
            <w:r>
              <w:rPr>
                <w:u w:val="single"/>
              </w:rPr>
              <w:t xml:space="preserve">           </w:t>
            </w:r>
          </w:p>
          <w:p w:rsidR="00516424" w:rsidRDefault="00516424">
            <w:r>
              <w:rPr>
                <w:rFonts w:hint="eastAsia"/>
              </w:rPr>
              <w:t>检测日期：</w:t>
            </w:r>
            <w:r>
              <w:rPr>
                <w:u w:val="single"/>
              </w:rPr>
              <w:t xml:space="preserve">       2020-07-13            </w:t>
            </w:r>
          </w:p>
          <w:p w:rsidR="00516424" w:rsidRDefault="00516424">
            <w:pPr>
              <w:rPr>
                <w:u w:val="single"/>
              </w:rPr>
            </w:pPr>
            <w:r>
              <w:rPr>
                <w:rFonts w:hint="eastAsia"/>
              </w:rPr>
              <w:t>检测的产品名称：</w:t>
            </w:r>
            <w:r>
              <w:rPr>
                <w:u w:val="single"/>
              </w:rPr>
              <w:t xml:space="preserve"> </w:t>
            </w:r>
            <w:r>
              <w:rPr>
                <w:rFonts w:hint="eastAsia"/>
                <w:u w:val="single"/>
              </w:rPr>
              <w:t>深井水</w:t>
            </w:r>
            <w:r>
              <w:rPr>
                <w:u w:val="single"/>
              </w:rPr>
              <w:t xml:space="preserve">               </w:t>
            </w:r>
          </w:p>
          <w:p w:rsidR="00516424" w:rsidRDefault="00516424">
            <w:pPr>
              <w:rPr>
                <w:u w:val="single"/>
              </w:rPr>
            </w:pPr>
            <w:r>
              <w:rPr>
                <w:rFonts w:hint="eastAsia"/>
              </w:rPr>
              <w:t>检测执行的标准：</w:t>
            </w:r>
            <w:r>
              <w:rPr>
                <w:u w:val="single"/>
              </w:rPr>
              <w:t xml:space="preserve">  GB/T5750-2006</w:t>
            </w:r>
            <w:r>
              <w:rPr>
                <w:rFonts w:hint="eastAsia"/>
                <w:u w:val="single"/>
              </w:rPr>
              <w:t>《生活水卫饮用水标准检验方法》</w:t>
            </w:r>
            <w:r>
              <w:rPr>
                <w:u w:val="single"/>
              </w:rPr>
              <w:t xml:space="preserve">     </w:t>
            </w:r>
          </w:p>
          <w:p w:rsidR="00516424" w:rsidRDefault="00516424">
            <w:r>
              <w:rPr>
                <w:rFonts w:hint="eastAsia"/>
              </w:rPr>
              <w:t>检验机构</w:t>
            </w:r>
            <w:r>
              <w:rPr>
                <w:rFonts w:hint="eastAsia"/>
                <w:color w:val="000000"/>
              </w:rPr>
              <w:t>通过实验室认可</w:t>
            </w:r>
            <w:r>
              <w:rPr>
                <w:color w:val="0000FF"/>
                <w:szCs w:val="21"/>
              </w:rPr>
              <w:t xml:space="preserve">  </w:t>
            </w:r>
            <w:r>
              <w:rPr>
                <w:rFonts w:ascii="宋体" w:hAnsi="宋体" w:hint="eastAsia"/>
                <w:color w:val="000000"/>
                <w:lang w:val="en-GB"/>
              </w:rPr>
              <w:t>■</w:t>
            </w:r>
            <w:r>
              <w:rPr>
                <w:rFonts w:hint="eastAsia"/>
              </w:rPr>
              <w:t>是</w:t>
            </w:r>
            <w:r>
              <w:t xml:space="preserve">    </w:t>
            </w:r>
            <w:r>
              <w:rPr>
                <w:lang w:val="en-GB"/>
              </w:rPr>
              <w:t>□</w:t>
            </w:r>
            <w:r>
              <w:rPr>
                <w:rFonts w:hint="eastAsia"/>
              </w:rPr>
              <w:t>否</w:t>
            </w:r>
          </w:p>
          <w:p w:rsidR="00516424" w:rsidRDefault="00516424">
            <w:r>
              <w:rPr>
                <w:rFonts w:hint="eastAsia"/>
              </w:rPr>
              <w:t>检验结果在产品标准规定的有效期内</w:t>
            </w:r>
            <w:r>
              <w:t xml:space="preserve">    </w:t>
            </w:r>
            <w:r>
              <w:rPr>
                <w:rFonts w:ascii="宋体" w:hAnsi="宋体" w:hint="eastAsia"/>
                <w:lang w:val="en-GB"/>
              </w:rPr>
              <w:t>■</w:t>
            </w:r>
            <w:r>
              <w:rPr>
                <w:rFonts w:hint="eastAsia"/>
              </w:rPr>
              <w:t>是</w:t>
            </w:r>
            <w:r>
              <w:t xml:space="preserve">    </w:t>
            </w:r>
            <w:r>
              <w:rPr>
                <w:lang w:val="en-GB"/>
              </w:rPr>
              <w:t>□</w:t>
            </w:r>
            <w:r>
              <w:rPr>
                <w:rFonts w:hint="eastAsia"/>
              </w:rPr>
              <w:t>否</w:t>
            </w:r>
          </w:p>
          <w:p w:rsidR="00516424" w:rsidRDefault="00516424">
            <w:pPr>
              <w:rPr>
                <w:color w:val="0000FF"/>
              </w:rPr>
            </w:pPr>
            <w:r>
              <w:rPr>
                <w:rFonts w:hint="eastAsia"/>
              </w:rPr>
              <w:t>检验结果中的检验项目齐全</w:t>
            </w:r>
            <w:r>
              <w:t xml:space="preserve"> </w:t>
            </w:r>
            <w:r>
              <w:rPr>
                <w:rFonts w:ascii="宋体" w:hAnsi="宋体" w:hint="eastAsia"/>
                <w:lang w:val="en-GB"/>
              </w:rPr>
              <w:t>■</w:t>
            </w:r>
            <w:r>
              <w:rPr>
                <w:rFonts w:hint="eastAsia"/>
              </w:rPr>
              <w:t>是</w:t>
            </w:r>
            <w:r>
              <w:t xml:space="preserve">     </w:t>
            </w:r>
            <w:r>
              <w:rPr>
                <w:lang w:val="en-GB"/>
              </w:rPr>
              <w:t>□</w:t>
            </w:r>
            <w:r>
              <w:rPr>
                <w:rFonts w:hint="eastAsia"/>
              </w:rPr>
              <w:t>否</w:t>
            </w:r>
          </w:p>
        </w:tc>
      </w:tr>
      <w:tr w:rsidR="00516424">
        <w:trPr>
          <w:gridAfter w:val="1"/>
          <w:wAfter w:w="47" w:type="dxa"/>
          <w:trHeight w:val="215"/>
        </w:trPr>
        <w:tc>
          <w:tcPr>
            <w:tcW w:w="1412" w:type="dxa"/>
            <w:gridSpan w:val="2"/>
            <w:vAlign w:val="center"/>
          </w:tcPr>
          <w:p w:rsidR="00516424" w:rsidRDefault="00516424">
            <w:pPr>
              <w:tabs>
                <w:tab w:val="left" w:pos="510"/>
              </w:tabs>
              <w:autoSpaceDE w:val="0"/>
              <w:autoSpaceDN w:val="0"/>
              <w:adjustRightInd w:val="0"/>
              <w:ind w:right="6"/>
              <w:rPr>
                <w:lang w:val="en-GB"/>
              </w:rPr>
            </w:pPr>
            <w:r>
              <w:rPr>
                <w:rFonts w:hint="eastAsia"/>
                <w:lang w:val="en-GB"/>
              </w:rPr>
              <w:t>工作记录的真实性</w:t>
            </w:r>
          </w:p>
        </w:tc>
        <w:tc>
          <w:tcPr>
            <w:tcW w:w="8511" w:type="dxa"/>
            <w:gridSpan w:val="3"/>
            <w:vAlign w:val="center"/>
          </w:tcPr>
          <w:p w:rsidR="00516424" w:rsidRDefault="00516424">
            <w:pPr>
              <w:rPr>
                <w:color w:val="000000"/>
              </w:rPr>
            </w:pPr>
            <w:r>
              <w:rPr>
                <w:rFonts w:hint="eastAsia"/>
                <w:color w:val="000000"/>
              </w:rPr>
              <w:t>所有被抽样到的、被评审过的工作记录都是真实的。</w:t>
            </w:r>
          </w:p>
          <w:p w:rsidR="00516424" w:rsidRDefault="00516424">
            <w:pPr>
              <w:tabs>
                <w:tab w:val="left" w:pos="510"/>
              </w:tabs>
              <w:autoSpaceDE w:val="0"/>
              <w:autoSpaceDN w:val="0"/>
              <w:adjustRightInd w:val="0"/>
              <w:ind w:right="6"/>
              <w:jc w:val="left"/>
              <w:rPr>
                <w:color w:val="000000"/>
              </w:rPr>
            </w:pPr>
          </w:p>
          <w:p w:rsidR="00516424" w:rsidRDefault="00516424">
            <w:pPr>
              <w:rPr>
                <w:color w:val="000000"/>
              </w:rPr>
            </w:pPr>
            <w:r>
              <w:rPr>
                <w:rFonts w:hint="eastAsia"/>
                <w:color w:val="000000"/>
              </w:rPr>
              <w:t>组织实际工作记录的真实性已得到确认。</w:t>
            </w:r>
          </w:p>
          <w:p w:rsidR="00516424" w:rsidRDefault="00516424"/>
        </w:tc>
      </w:tr>
      <w:tr w:rsidR="00516424">
        <w:trPr>
          <w:gridAfter w:val="1"/>
          <w:wAfter w:w="47" w:type="dxa"/>
          <w:trHeight w:val="98"/>
        </w:trPr>
        <w:tc>
          <w:tcPr>
            <w:tcW w:w="1412" w:type="dxa"/>
            <w:gridSpan w:val="2"/>
            <w:vAlign w:val="center"/>
          </w:tcPr>
          <w:p w:rsidR="00516424" w:rsidRDefault="00516424">
            <w:pPr>
              <w:tabs>
                <w:tab w:val="left" w:pos="510"/>
              </w:tabs>
              <w:autoSpaceDE w:val="0"/>
              <w:autoSpaceDN w:val="0"/>
              <w:adjustRightInd w:val="0"/>
              <w:ind w:right="6"/>
              <w:rPr>
                <w:lang w:val="en-GB"/>
              </w:rPr>
            </w:pPr>
            <w:r>
              <w:rPr>
                <w:lang w:val="en-GB"/>
              </w:rPr>
              <w:br w:type="page"/>
            </w:r>
            <w:r>
              <w:rPr>
                <w:rFonts w:hint="eastAsia"/>
                <w:lang w:val="en-GB"/>
              </w:rPr>
              <w:t>纠正和纠正措施的有效性</w:t>
            </w:r>
          </w:p>
          <w:p w:rsidR="00516424" w:rsidRDefault="00516424">
            <w:pPr>
              <w:tabs>
                <w:tab w:val="left" w:pos="510"/>
              </w:tabs>
              <w:autoSpaceDE w:val="0"/>
              <w:autoSpaceDN w:val="0"/>
              <w:adjustRightInd w:val="0"/>
              <w:ind w:right="6"/>
              <w:rPr>
                <w:lang w:val="en-GB"/>
              </w:rPr>
            </w:pPr>
          </w:p>
        </w:tc>
        <w:tc>
          <w:tcPr>
            <w:tcW w:w="8511" w:type="dxa"/>
            <w:gridSpan w:val="3"/>
            <w:vAlign w:val="center"/>
          </w:tcPr>
          <w:p w:rsidR="00516424" w:rsidRDefault="00516424">
            <w:pPr>
              <w:tabs>
                <w:tab w:val="left" w:pos="510"/>
              </w:tabs>
              <w:autoSpaceDE w:val="0"/>
              <w:autoSpaceDN w:val="0"/>
              <w:adjustRightInd w:val="0"/>
              <w:ind w:right="6"/>
              <w:jc w:val="left"/>
              <w:rPr>
                <w:color w:val="000000"/>
                <w:lang w:val="en-GB"/>
              </w:rPr>
            </w:pPr>
            <w:r>
              <w:t>□</w:t>
            </w:r>
            <w:r>
              <w:rPr>
                <w:rFonts w:hint="eastAsia"/>
                <w:color w:val="000000"/>
                <w:lang w:val="en-GB"/>
              </w:rPr>
              <w:t>不适用</w:t>
            </w:r>
          </w:p>
          <w:p w:rsidR="00516424" w:rsidRDefault="00516424">
            <w:pPr>
              <w:tabs>
                <w:tab w:val="left" w:pos="510"/>
              </w:tabs>
              <w:autoSpaceDE w:val="0"/>
              <w:autoSpaceDN w:val="0"/>
              <w:adjustRightInd w:val="0"/>
              <w:ind w:right="6"/>
              <w:jc w:val="left"/>
              <w:rPr>
                <w:color w:val="000000"/>
                <w:lang w:val="en-GB"/>
              </w:rPr>
            </w:pPr>
            <w:r>
              <w:rPr>
                <w:rFonts w:ascii="宋体" w:hAnsi="宋体" w:hint="eastAsia"/>
                <w:color w:val="000000"/>
                <w:lang w:val="en-GB"/>
              </w:rPr>
              <w:t>■</w:t>
            </w:r>
            <w:r>
              <w:rPr>
                <w:rFonts w:hint="eastAsia"/>
                <w:color w:val="000000"/>
                <w:lang w:val="en-GB"/>
              </w:rPr>
              <w:t>上次审核中确定的不符合项采取的纠正和纠正措施继续有效。具体的信息：审核组对上次审核发现的</w:t>
            </w:r>
            <w:r>
              <w:rPr>
                <w:color w:val="0000FF"/>
                <w:lang w:val="en-GB"/>
              </w:rPr>
              <w:t>3</w:t>
            </w:r>
            <w:r>
              <w:rPr>
                <w:rFonts w:hint="eastAsia"/>
                <w:color w:val="000000"/>
                <w:lang w:val="en-GB"/>
              </w:rPr>
              <w:t>项不符合项的纠正和纠正措施进行了验证，本次审核没有发现类似的问题。</w:t>
            </w:r>
          </w:p>
        </w:tc>
      </w:tr>
      <w:tr w:rsidR="00516424">
        <w:trPr>
          <w:gridAfter w:val="1"/>
          <w:wAfter w:w="47" w:type="dxa"/>
          <w:trHeight w:val="98"/>
        </w:trPr>
        <w:tc>
          <w:tcPr>
            <w:tcW w:w="1412" w:type="dxa"/>
            <w:gridSpan w:val="2"/>
            <w:vAlign w:val="center"/>
          </w:tcPr>
          <w:p w:rsidR="00516424" w:rsidRDefault="00516424">
            <w:pPr>
              <w:tabs>
                <w:tab w:val="left" w:pos="510"/>
              </w:tabs>
              <w:autoSpaceDE w:val="0"/>
              <w:autoSpaceDN w:val="0"/>
              <w:adjustRightInd w:val="0"/>
              <w:ind w:right="6"/>
            </w:pPr>
            <w:r>
              <w:rPr>
                <w:rFonts w:hint="eastAsia"/>
                <w:lang w:val="en-GB"/>
              </w:rPr>
              <w:t>证书和标志的使用</w:t>
            </w:r>
          </w:p>
        </w:tc>
        <w:tc>
          <w:tcPr>
            <w:tcW w:w="8511" w:type="dxa"/>
            <w:gridSpan w:val="3"/>
            <w:vAlign w:val="center"/>
          </w:tcPr>
          <w:p w:rsidR="00516424" w:rsidRDefault="00516424">
            <w:pPr>
              <w:tabs>
                <w:tab w:val="left" w:pos="510"/>
              </w:tabs>
              <w:autoSpaceDE w:val="0"/>
              <w:autoSpaceDN w:val="0"/>
              <w:adjustRightInd w:val="0"/>
              <w:ind w:right="6"/>
              <w:jc w:val="left"/>
              <w:rPr>
                <w:color w:val="000000"/>
                <w:lang w:val="en-GB"/>
              </w:rPr>
            </w:pPr>
            <w:r>
              <w:rPr>
                <w:color w:val="000000"/>
              </w:rPr>
              <w:t>□</w:t>
            </w:r>
            <w:r>
              <w:rPr>
                <w:rFonts w:hint="eastAsia"/>
                <w:color w:val="000000"/>
                <w:lang w:val="en-GB"/>
              </w:rPr>
              <w:t>尚未取得。（仅适用于初审）</w:t>
            </w:r>
          </w:p>
          <w:p w:rsidR="00516424" w:rsidRDefault="00516424">
            <w:pPr>
              <w:tabs>
                <w:tab w:val="left" w:pos="510"/>
              </w:tabs>
              <w:autoSpaceDE w:val="0"/>
              <w:autoSpaceDN w:val="0"/>
              <w:adjustRightInd w:val="0"/>
              <w:ind w:right="6"/>
              <w:jc w:val="left"/>
              <w:rPr>
                <w:color w:val="000000"/>
                <w:lang w:val="en-GB"/>
              </w:rPr>
            </w:pPr>
          </w:p>
          <w:p w:rsidR="00516424" w:rsidRDefault="00516424">
            <w:pPr>
              <w:tabs>
                <w:tab w:val="left" w:pos="510"/>
              </w:tabs>
              <w:autoSpaceDE w:val="0"/>
              <w:autoSpaceDN w:val="0"/>
              <w:adjustRightInd w:val="0"/>
              <w:ind w:right="6"/>
              <w:jc w:val="left"/>
              <w:rPr>
                <w:color w:val="000000"/>
                <w:lang w:val="en-GB"/>
              </w:rPr>
            </w:pPr>
            <w:r>
              <w:rPr>
                <w:rFonts w:ascii="宋体" w:hAnsi="宋体" w:hint="eastAsia"/>
                <w:color w:val="000000"/>
                <w:lang w:val="en-GB"/>
              </w:rPr>
              <w:t>■</w:t>
            </w:r>
            <w:r>
              <w:rPr>
                <w:rFonts w:hint="eastAsia"/>
                <w:color w:val="000000"/>
                <w:lang w:val="en-GB"/>
              </w:rPr>
              <w:t>依据相关规定使用标志和证书（如：名片、公司宣传册、网站等等）。具体使用信息包装上未使用。</w:t>
            </w:r>
          </w:p>
        </w:tc>
      </w:tr>
    </w:tbl>
    <w:p w:rsidR="00516424" w:rsidRDefault="00516424">
      <w:pPr>
        <w:rPr>
          <w:lang w:val="en-GB"/>
        </w:rPr>
      </w:pPr>
      <w:bookmarkStart w:id="14" w:name="_GoBack"/>
      <w:bookmarkEnd w:id="14"/>
    </w:p>
    <w:p w:rsidR="00516424" w:rsidRDefault="00516424">
      <w:pPr>
        <w:rPr>
          <w:lang w:val="en-GB"/>
        </w:rPr>
      </w:pPr>
      <w:r>
        <w:rPr>
          <w:rFonts w:hint="eastAsia"/>
          <w:lang w:val="en-GB"/>
        </w:rPr>
        <w:t>以下</w:t>
      </w:r>
      <w:r>
        <w:rPr>
          <w:lang w:val="en-GB"/>
        </w:rPr>
        <w:t>CCP</w:t>
      </w:r>
      <w:r>
        <w:rPr>
          <w:rFonts w:hint="eastAsia"/>
          <w:lang w:val="en-GB"/>
        </w:rPr>
        <w:t>点以识别并控制：</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01"/>
        <w:gridCol w:w="1567"/>
        <w:gridCol w:w="1418"/>
        <w:gridCol w:w="2952"/>
        <w:gridCol w:w="2258"/>
        <w:gridCol w:w="1304"/>
      </w:tblGrid>
      <w:tr w:rsidR="00516424">
        <w:trPr>
          <w:tblHeader/>
        </w:trPr>
        <w:tc>
          <w:tcPr>
            <w:tcW w:w="701" w:type="dxa"/>
            <w:shd w:val="clear" w:color="auto" w:fill="E0E0E0"/>
          </w:tcPr>
          <w:p w:rsidR="00516424" w:rsidRDefault="00516424">
            <w:pPr>
              <w:pStyle w:val="Header9ptTableCentered"/>
              <w:rPr>
                <w:lang w:eastAsia="zh-CN"/>
              </w:rPr>
            </w:pPr>
            <w:r>
              <w:rPr>
                <w:rFonts w:hint="eastAsia"/>
                <w:lang w:eastAsia="zh-CN"/>
              </w:rPr>
              <w:t>序号</w:t>
            </w:r>
          </w:p>
        </w:tc>
        <w:tc>
          <w:tcPr>
            <w:tcW w:w="1567" w:type="dxa"/>
            <w:shd w:val="clear" w:color="auto" w:fill="E0E0E0"/>
          </w:tcPr>
          <w:p w:rsidR="00516424" w:rsidRDefault="00516424">
            <w:pPr>
              <w:pStyle w:val="Header9ptTableCentered"/>
              <w:rPr>
                <w:lang w:eastAsia="zh-CN"/>
              </w:rPr>
            </w:pPr>
            <w:r>
              <w:rPr>
                <w:rFonts w:hint="eastAsia"/>
                <w:lang w:eastAsia="zh-CN"/>
              </w:rPr>
              <w:t>过程步骤</w:t>
            </w:r>
          </w:p>
        </w:tc>
        <w:tc>
          <w:tcPr>
            <w:tcW w:w="1418" w:type="dxa"/>
            <w:shd w:val="clear" w:color="auto" w:fill="E0E0E0"/>
          </w:tcPr>
          <w:p w:rsidR="00516424" w:rsidRDefault="00516424">
            <w:pPr>
              <w:pStyle w:val="Header9ptTableCentered"/>
              <w:rPr>
                <w:lang w:eastAsia="zh-CN"/>
              </w:rPr>
            </w:pPr>
            <w:r>
              <w:rPr>
                <w:rFonts w:hint="eastAsia"/>
                <w:lang w:eastAsia="zh-CN"/>
              </w:rPr>
              <w:t>危害</w:t>
            </w:r>
          </w:p>
        </w:tc>
        <w:tc>
          <w:tcPr>
            <w:tcW w:w="2952" w:type="dxa"/>
            <w:shd w:val="clear" w:color="auto" w:fill="E0E0E0"/>
          </w:tcPr>
          <w:p w:rsidR="00516424" w:rsidRDefault="00516424">
            <w:pPr>
              <w:pStyle w:val="Header9ptTableCentered"/>
              <w:rPr>
                <w:lang w:eastAsia="zh-CN"/>
              </w:rPr>
            </w:pPr>
            <w:r>
              <w:rPr>
                <w:rFonts w:hint="eastAsia"/>
                <w:lang w:eastAsia="zh-CN"/>
              </w:rPr>
              <w:t>监控程序</w:t>
            </w:r>
          </w:p>
        </w:tc>
        <w:tc>
          <w:tcPr>
            <w:tcW w:w="2258" w:type="dxa"/>
            <w:shd w:val="clear" w:color="auto" w:fill="E0E0E0"/>
          </w:tcPr>
          <w:p w:rsidR="00516424" w:rsidRDefault="00516424">
            <w:pPr>
              <w:pStyle w:val="Header9ptTableCentered"/>
              <w:rPr>
                <w:lang w:val="fr-FR" w:eastAsia="zh-CN"/>
              </w:rPr>
            </w:pPr>
            <w:r>
              <w:rPr>
                <w:rFonts w:hint="eastAsia"/>
                <w:lang w:val="fr-FR" w:eastAsia="zh-CN"/>
              </w:rPr>
              <w:t>关键限值</w:t>
            </w:r>
          </w:p>
        </w:tc>
        <w:tc>
          <w:tcPr>
            <w:tcW w:w="1304" w:type="dxa"/>
            <w:shd w:val="clear" w:color="auto" w:fill="E0E0E0"/>
          </w:tcPr>
          <w:p w:rsidR="00516424" w:rsidRDefault="00516424">
            <w:pPr>
              <w:pStyle w:val="Header9ptTableCentered"/>
              <w:rPr>
                <w:lang w:val="fr-FR" w:eastAsia="zh-CN"/>
              </w:rPr>
            </w:pPr>
            <w:r>
              <w:rPr>
                <w:rFonts w:hint="eastAsia"/>
                <w:lang w:val="fr-FR" w:eastAsia="zh-CN"/>
              </w:rPr>
              <w:t>评价</w:t>
            </w:r>
          </w:p>
        </w:tc>
      </w:tr>
      <w:tr w:rsidR="00516424">
        <w:tc>
          <w:tcPr>
            <w:tcW w:w="701" w:type="dxa"/>
          </w:tcPr>
          <w:p w:rsidR="00516424" w:rsidRDefault="00516424">
            <w:pPr>
              <w:jc w:val="center"/>
              <w:rPr>
                <w:lang w:val="fr-FR"/>
              </w:rPr>
            </w:pPr>
            <w:r>
              <w:rPr>
                <w:lang w:val="fr-FR"/>
              </w:rPr>
              <w:t>1</w:t>
            </w:r>
          </w:p>
        </w:tc>
        <w:tc>
          <w:tcPr>
            <w:tcW w:w="1567" w:type="dxa"/>
          </w:tcPr>
          <w:p w:rsidR="00516424" w:rsidRDefault="00516424">
            <w:pPr>
              <w:rPr>
                <w:lang w:val="fr-FR"/>
              </w:rPr>
            </w:pPr>
            <w:r>
              <w:rPr>
                <w:rFonts w:hint="eastAsia"/>
                <w:lang w:val="fr-FR"/>
              </w:rPr>
              <w:t>原料验收</w:t>
            </w:r>
          </w:p>
          <w:p w:rsidR="00516424" w:rsidRDefault="00516424">
            <w:pPr>
              <w:jc w:val="center"/>
              <w:rPr>
                <w:lang w:val="fr-FR"/>
              </w:rPr>
            </w:pPr>
            <w:r>
              <w:rPr>
                <w:rFonts w:hint="eastAsia"/>
                <w:lang w:val="fr-FR"/>
              </w:rPr>
              <w:t>（黄豆、绿豆）</w:t>
            </w:r>
          </w:p>
        </w:tc>
        <w:tc>
          <w:tcPr>
            <w:tcW w:w="1418" w:type="dxa"/>
          </w:tcPr>
          <w:p w:rsidR="00516424" w:rsidRDefault="00516424">
            <w:pPr>
              <w:rPr>
                <w:szCs w:val="21"/>
              </w:rPr>
            </w:pPr>
            <w:r>
              <w:rPr>
                <w:rFonts w:ascii="宋体" w:hAnsi="宋体" w:hint="eastAsia"/>
                <w:sz w:val="20"/>
                <w:szCs w:val="20"/>
              </w:rPr>
              <w:t>农药、重金属残留、真菌毒素</w:t>
            </w:r>
          </w:p>
          <w:p w:rsidR="00516424" w:rsidRDefault="00516424">
            <w:pPr>
              <w:jc w:val="center"/>
            </w:pPr>
          </w:p>
        </w:tc>
        <w:tc>
          <w:tcPr>
            <w:tcW w:w="2952" w:type="dxa"/>
          </w:tcPr>
          <w:p w:rsidR="00516424" w:rsidRDefault="00516424">
            <w:pPr>
              <w:jc w:val="center"/>
              <w:rPr>
                <w:lang w:val="fr-FR"/>
              </w:rPr>
            </w:pPr>
            <w:r>
              <w:rPr>
                <w:rFonts w:hint="eastAsia"/>
                <w:lang w:val="fr-FR"/>
              </w:rPr>
              <w:t>每年将原料送第三方检验或收取供方的检验报告</w:t>
            </w:r>
          </w:p>
        </w:tc>
        <w:tc>
          <w:tcPr>
            <w:tcW w:w="2258" w:type="dxa"/>
          </w:tcPr>
          <w:p w:rsidR="00516424" w:rsidRDefault="00516424">
            <w:pPr>
              <w:rPr>
                <w:rFonts w:ascii="宋体"/>
                <w:sz w:val="20"/>
                <w:szCs w:val="20"/>
                <w:lang w:val="fr-FR"/>
              </w:rPr>
            </w:pPr>
            <w:r>
              <w:rPr>
                <w:rFonts w:ascii="宋体" w:hAnsi="宋体" w:hint="eastAsia"/>
                <w:sz w:val="20"/>
                <w:szCs w:val="20"/>
              </w:rPr>
              <w:t>黄曲霉毒素</w:t>
            </w:r>
            <w:r>
              <w:rPr>
                <w:rFonts w:ascii="宋体" w:hAnsi="宋体"/>
                <w:sz w:val="20"/>
                <w:szCs w:val="20"/>
                <w:lang w:val="fr-FR"/>
              </w:rPr>
              <w:t>B1</w:t>
            </w:r>
            <w:r>
              <w:rPr>
                <w:rFonts w:ascii="宋体" w:hAnsi="宋体" w:hint="eastAsia"/>
                <w:sz w:val="20"/>
                <w:szCs w:val="20"/>
                <w:lang w:val="fr-FR"/>
              </w:rPr>
              <w:t>≤</w:t>
            </w:r>
            <w:r>
              <w:rPr>
                <w:rFonts w:ascii="宋体" w:hAnsi="宋体"/>
                <w:sz w:val="20"/>
                <w:szCs w:val="20"/>
                <w:lang w:val="fr-FR"/>
              </w:rPr>
              <w:t xml:space="preserve"> 5.0</w:t>
            </w:r>
            <w:r>
              <w:rPr>
                <w:rFonts w:ascii="宋体" w:hAnsi="宋体" w:hint="eastAsia"/>
                <w:sz w:val="20"/>
                <w:szCs w:val="20"/>
              </w:rPr>
              <w:t>μ</w:t>
            </w:r>
            <w:r>
              <w:rPr>
                <w:rFonts w:ascii="宋体" w:hAnsi="宋体"/>
                <w:sz w:val="20"/>
                <w:szCs w:val="20"/>
                <w:lang w:val="fr-FR"/>
              </w:rPr>
              <w:t>g/kg</w:t>
            </w:r>
            <w:r>
              <w:rPr>
                <w:rFonts w:ascii="宋体" w:hAnsi="宋体" w:hint="eastAsia"/>
                <w:sz w:val="20"/>
                <w:szCs w:val="20"/>
                <w:lang w:val="fr-FR"/>
              </w:rPr>
              <w:t>，</w:t>
            </w:r>
          </w:p>
          <w:p w:rsidR="00516424" w:rsidRDefault="00516424">
            <w:pPr>
              <w:rPr>
                <w:rFonts w:ascii="宋体"/>
                <w:sz w:val="20"/>
                <w:szCs w:val="20"/>
                <w:lang w:val="fr-FR"/>
              </w:rPr>
            </w:pPr>
            <w:r>
              <w:rPr>
                <w:rFonts w:ascii="宋体" w:hAnsi="宋体" w:hint="eastAsia"/>
                <w:sz w:val="20"/>
                <w:szCs w:val="20"/>
              </w:rPr>
              <w:t>铅</w:t>
            </w:r>
            <w:r>
              <w:rPr>
                <w:rFonts w:ascii="宋体" w:hAnsi="宋体"/>
                <w:sz w:val="20"/>
                <w:szCs w:val="20"/>
                <w:lang w:val="fr-FR"/>
              </w:rPr>
              <w:t>(Pb</w:t>
            </w:r>
            <w:r>
              <w:rPr>
                <w:rFonts w:ascii="宋体" w:hAnsi="宋体"/>
                <w:sz w:val="20"/>
                <w:szCs w:val="20"/>
              </w:rPr>
              <w:t>)</w:t>
            </w:r>
            <w:r>
              <w:rPr>
                <w:rFonts w:ascii="宋体" w:hAnsi="宋体" w:hint="eastAsia"/>
                <w:sz w:val="20"/>
                <w:szCs w:val="20"/>
                <w:lang w:val="fr-FR"/>
              </w:rPr>
              <w:t>≤</w:t>
            </w:r>
            <w:r>
              <w:rPr>
                <w:rFonts w:ascii="宋体" w:hAnsi="宋体"/>
                <w:sz w:val="20"/>
                <w:szCs w:val="20"/>
                <w:lang w:val="fr-FR"/>
              </w:rPr>
              <w:t>0.2mg/kg</w:t>
            </w:r>
            <w:r>
              <w:rPr>
                <w:rFonts w:ascii="宋体" w:hAnsi="宋体" w:hint="eastAsia"/>
                <w:sz w:val="20"/>
                <w:szCs w:val="20"/>
                <w:lang w:val="fr-FR"/>
              </w:rPr>
              <w:t>，</w:t>
            </w:r>
          </w:p>
          <w:p w:rsidR="00516424" w:rsidRDefault="00516424">
            <w:pPr>
              <w:rPr>
                <w:rFonts w:ascii="宋体"/>
                <w:sz w:val="20"/>
                <w:szCs w:val="20"/>
                <w:lang w:val="fr-FR"/>
              </w:rPr>
            </w:pPr>
            <w:r>
              <w:rPr>
                <w:rFonts w:ascii="宋体" w:hAnsi="宋体" w:hint="eastAsia"/>
                <w:sz w:val="20"/>
                <w:szCs w:val="20"/>
              </w:rPr>
              <w:t>镉</w:t>
            </w:r>
            <w:r>
              <w:rPr>
                <w:rFonts w:ascii="宋体" w:hAnsi="宋体"/>
                <w:sz w:val="20"/>
                <w:szCs w:val="20"/>
                <w:lang w:val="fr-FR"/>
              </w:rPr>
              <w:t xml:space="preserve"> ( Cd) </w:t>
            </w:r>
            <w:r>
              <w:rPr>
                <w:rFonts w:ascii="宋体" w:hAnsi="宋体" w:hint="eastAsia"/>
                <w:sz w:val="20"/>
                <w:szCs w:val="20"/>
                <w:lang w:val="fr-FR"/>
              </w:rPr>
              <w:t>≤</w:t>
            </w:r>
            <w:r>
              <w:rPr>
                <w:rFonts w:ascii="宋体" w:hAnsi="宋体"/>
                <w:sz w:val="20"/>
                <w:szCs w:val="20"/>
                <w:lang w:val="fr-FR"/>
              </w:rPr>
              <w:t>0.2mg/kg</w:t>
            </w:r>
            <w:r>
              <w:rPr>
                <w:rFonts w:ascii="宋体" w:hAnsi="宋体" w:hint="eastAsia"/>
                <w:sz w:val="20"/>
                <w:szCs w:val="20"/>
                <w:lang w:val="fr-FR"/>
              </w:rPr>
              <w:t>，</w:t>
            </w:r>
            <w:r>
              <w:rPr>
                <w:rFonts w:ascii="宋体" w:hAnsi="宋体"/>
                <w:sz w:val="20"/>
                <w:szCs w:val="20"/>
                <w:lang w:val="fr-FR"/>
              </w:rPr>
              <w:t xml:space="preserve"> </w:t>
            </w:r>
          </w:p>
          <w:p w:rsidR="00516424" w:rsidRDefault="00516424">
            <w:pPr>
              <w:spacing w:line="240" w:lineRule="atLeast"/>
              <w:jc w:val="center"/>
              <w:rPr>
                <w:rFonts w:ascii="宋体"/>
                <w:sz w:val="20"/>
                <w:szCs w:val="20"/>
              </w:rPr>
            </w:pPr>
          </w:p>
        </w:tc>
        <w:tc>
          <w:tcPr>
            <w:tcW w:w="1304" w:type="dxa"/>
          </w:tcPr>
          <w:p w:rsidR="00516424" w:rsidRDefault="00516424">
            <w:pPr>
              <w:jc w:val="center"/>
              <w:rPr>
                <w:lang w:val="fr-FR"/>
              </w:rPr>
            </w:pPr>
            <w:r>
              <w:rPr>
                <w:rFonts w:hint="eastAsia"/>
                <w:lang w:val="fr-FR"/>
              </w:rPr>
              <w:t>合格</w:t>
            </w:r>
          </w:p>
        </w:tc>
      </w:tr>
      <w:tr w:rsidR="00516424">
        <w:trPr>
          <w:trHeight w:val="693"/>
        </w:trPr>
        <w:tc>
          <w:tcPr>
            <w:tcW w:w="701" w:type="dxa"/>
          </w:tcPr>
          <w:p w:rsidR="00516424" w:rsidRDefault="00516424">
            <w:pPr>
              <w:jc w:val="center"/>
              <w:rPr>
                <w:lang w:val="fr-FR"/>
              </w:rPr>
            </w:pPr>
            <w:r>
              <w:rPr>
                <w:lang w:val="fr-FR"/>
              </w:rPr>
              <w:t>2</w:t>
            </w:r>
          </w:p>
        </w:tc>
        <w:tc>
          <w:tcPr>
            <w:tcW w:w="1567" w:type="dxa"/>
          </w:tcPr>
          <w:p w:rsidR="00516424" w:rsidRDefault="00516424">
            <w:pPr>
              <w:spacing w:line="240" w:lineRule="atLeast"/>
              <w:rPr>
                <w:rFonts w:ascii="宋体"/>
                <w:sz w:val="20"/>
                <w:szCs w:val="20"/>
              </w:rPr>
            </w:pPr>
            <w:r>
              <w:rPr>
                <w:rFonts w:ascii="宋体" w:hAnsi="宋体" w:hint="eastAsia"/>
                <w:sz w:val="20"/>
                <w:szCs w:val="20"/>
              </w:rPr>
              <w:t>智能培育</w:t>
            </w:r>
          </w:p>
          <w:p w:rsidR="00516424" w:rsidRDefault="00516424">
            <w:pPr>
              <w:jc w:val="center"/>
              <w:rPr>
                <w:lang w:val="fr-FR"/>
              </w:rPr>
            </w:pPr>
          </w:p>
        </w:tc>
        <w:tc>
          <w:tcPr>
            <w:tcW w:w="1418" w:type="dxa"/>
          </w:tcPr>
          <w:p w:rsidR="00516424" w:rsidRDefault="00516424">
            <w:pPr>
              <w:jc w:val="center"/>
              <w:rPr>
                <w:lang w:val="fr-FR"/>
              </w:rPr>
            </w:pPr>
            <w:r>
              <w:rPr>
                <w:rFonts w:hint="eastAsia"/>
                <w:lang w:val="fr-FR"/>
              </w:rPr>
              <w:t>产生中的真菌</w:t>
            </w:r>
          </w:p>
        </w:tc>
        <w:tc>
          <w:tcPr>
            <w:tcW w:w="2952" w:type="dxa"/>
          </w:tcPr>
          <w:p w:rsidR="00516424" w:rsidRDefault="00516424">
            <w:pPr>
              <w:jc w:val="center"/>
              <w:rPr>
                <w:lang w:val="fr-FR"/>
              </w:rPr>
            </w:pPr>
            <w:r>
              <w:rPr>
                <w:rFonts w:hint="eastAsia"/>
                <w:lang w:val="fr-FR"/>
              </w:rPr>
              <w:t>温度的控制</w:t>
            </w:r>
          </w:p>
        </w:tc>
        <w:tc>
          <w:tcPr>
            <w:tcW w:w="2258" w:type="dxa"/>
          </w:tcPr>
          <w:p w:rsidR="00516424" w:rsidRDefault="00516424">
            <w:pPr>
              <w:spacing w:line="240" w:lineRule="atLeast"/>
              <w:jc w:val="center"/>
              <w:rPr>
                <w:rFonts w:ascii="宋体"/>
                <w:sz w:val="20"/>
                <w:szCs w:val="20"/>
              </w:rPr>
            </w:pPr>
            <w:r>
              <w:rPr>
                <w:rFonts w:ascii="宋体" w:hAnsi="宋体"/>
                <w:sz w:val="20"/>
                <w:szCs w:val="20"/>
              </w:rPr>
              <w:t>20</w:t>
            </w:r>
            <w:r>
              <w:rPr>
                <w:rFonts w:ascii="宋体" w:hAnsi="宋体" w:hint="eastAsia"/>
                <w:sz w:val="20"/>
                <w:szCs w:val="20"/>
              </w:rPr>
              <w:t>℃≤温度≤</w:t>
            </w:r>
            <w:r>
              <w:rPr>
                <w:rFonts w:ascii="宋体" w:hAnsi="宋体"/>
                <w:sz w:val="20"/>
                <w:szCs w:val="20"/>
              </w:rPr>
              <w:t>26</w:t>
            </w:r>
            <w:r>
              <w:rPr>
                <w:rFonts w:ascii="宋体" w:hAnsi="宋体" w:hint="eastAsia"/>
                <w:sz w:val="20"/>
                <w:szCs w:val="20"/>
              </w:rPr>
              <w:t>℃</w:t>
            </w:r>
          </w:p>
          <w:p w:rsidR="00516424" w:rsidRDefault="00516424">
            <w:r>
              <w:rPr>
                <w:rFonts w:ascii="宋体" w:hAnsi="宋体"/>
                <w:sz w:val="20"/>
                <w:szCs w:val="20"/>
              </w:rPr>
              <w:t>80%</w:t>
            </w:r>
            <w:r>
              <w:rPr>
                <w:rFonts w:ascii="宋体" w:hAnsi="宋体" w:hint="eastAsia"/>
                <w:sz w:val="20"/>
                <w:szCs w:val="20"/>
              </w:rPr>
              <w:t>≤湿度≤</w:t>
            </w:r>
            <w:r>
              <w:rPr>
                <w:rFonts w:ascii="宋体" w:hAnsi="宋体"/>
                <w:sz w:val="20"/>
                <w:szCs w:val="20"/>
              </w:rPr>
              <w:t>90</w:t>
            </w:r>
          </w:p>
        </w:tc>
        <w:tc>
          <w:tcPr>
            <w:tcW w:w="1304" w:type="dxa"/>
          </w:tcPr>
          <w:p w:rsidR="00516424" w:rsidRDefault="00516424">
            <w:pPr>
              <w:jc w:val="center"/>
            </w:pPr>
            <w:r>
              <w:rPr>
                <w:rFonts w:hint="eastAsia"/>
                <w:lang w:val="fr-FR"/>
              </w:rPr>
              <w:t>合格</w:t>
            </w:r>
          </w:p>
        </w:tc>
      </w:tr>
      <w:tr w:rsidR="00516424">
        <w:trPr>
          <w:trHeight w:val="1884"/>
        </w:trPr>
        <w:tc>
          <w:tcPr>
            <w:tcW w:w="701" w:type="dxa"/>
          </w:tcPr>
          <w:p w:rsidR="00516424" w:rsidRDefault="00516424">
            <w:pPr>
              <w:jc w:val="center"/>
              <w:rPr>
                <w:lang w:val="fr-FR"/>
              </w:rPr>
            </w:pPr>
            <w:r>
              <w:rPr>
                <w:lang w:val="fr-FR"/>
              </w:rPr>
              <w:lastRenderedPageBreak/>
              <w:t>3</w:t>
            </w:r>
          </w:p>
        </w:tc>
        <w:tc>
          <w:tcPr>
            <w:tcW w:w="1567" w:type="dxa"/>
          </w:tcPr>
          <w:p w:rsidR="00516424" w:rsidRDefault="00516424">
            <w:pPr>
              <w:rPr>
                <w:szCs w:val="21"/>
              </w:rPr>
            </w:pPr>
            <w:r>
              <w:rPr>
                <w:rFonts w:ascii="宋体" w:hAnsi="宋体" w:hint="eastAsia"/>
                <w:kern w:val="0"/>
              </w:rPr>
              <w:t>冷藏</w:t>
            </w:r>
          </w:p>
          <w:p w:rsidR="00516424" w:rsidRDefault="00516424">
            <w:pPr>
              <w:spacing w:line="240" w:lineRule="atLeast"/>
              <w:jc w:val="center"/>
              <w:rPr>
                <w:rFonts w:ascii="宋体"/>
                <w:sz w:val="20"/>
                <w:szCs w:val="20"/>
              </w:rPr>
            </w:pPr>
          </w:p>
        </w:tc>
        <w:tc>
          <w:tcPr>
            <w:tcW w:w="1418" w:type="dxa"/>
          </w:tcPr>
          <w:p w:rsidR="00516424" w:rsidRDefault="00516424">
            <w:r>
              <w:rPr>
                <w:rFonts w:ascii="宋体" w:hAnsi="宋体" w:hint="eastAsia"/>
                <w:sz w:val="20"/>
                <w:szCs w:val="20"/>
              </w:rPr>
              <w:t>腐败菌、大肠菌群、沙门氏菌、金黄色葡萄球菌、李氏杆菌污染和繁殖</w:t>
            </w:r>
          </w:p>
        </w:tc>
        <w:tc>
          <w:tcPr>
            <w:tcW w:w="2952" w:type="dxa"/>
          </w:tcPr>
          <w:p w:rsidR="00516424" w:rsidRDefault="00516424">
            <w:pPr>
              <w:jc w:val="center"/>
              <w:rPr>
                <w:lang w:val="fr-FR"/>
              </w:rPr>
            </w:pPr>
            <w:r>
              <w:rPr>
                <w:rFonts w:hint="eastAsia"/>
                <w:lang w:val="fr-FR"/>
              </w:rPr>
              <w:t>冷藏温度的控制</w:t>
            </w:r>
          </w:p>
        </w:tc>
        <w:tc>
          <w:tcPr>
            <w:tcW w:w="2258" w:type="dxa"/>
          </w:tcPr>
          <w:p w:rsidR="00516424" w:rsidRDefault="00516424">
            <w:pPr>
              <w:spacing w:line="320" w:lineRule="exact"/>
              <w:jc w:val="left"/>
              <w:rPr>
                <w:rFonts w:ascii="宋体"/>
                <w:sz w:val="20"/>
                <w:szCs w:val="20"/>
              </w:rPr>
            </w:pPr>
            <w:r>
              <w:rPr>
                <w:rFonts w:ascii="宋体" w:hAnsi="宋体"/>
                <w:sz w:val="20"/>
                <w:szCs w:val="20"/>
              </w:rPr>
              <w:t>2</w:t>
            </w:r>
            <w:r>
              <w:rPr>
                <w:rFonts w:ascii="宋体" w:hAnsi="宋体" w:hint="eastAsia"/>
                <w:sz w:val="20"/>
                <w:szCs w:val="20"/>
              </w:rPr>
              <w:t>℃≤冷</w:t>
            </w:r>
            <w:r>
              <w:rPr>
                <w:rFonts w:ascii="宋体" w:hAnsi="宋体" w:hint="eastAsia"/>
                <w:spacing w:val="-6"/>
              </w:rPr>
              <w:t>库温度</w:t>
            </w:r>
            <w:r>
              <w:rPr>
                <w:rFonts w:ascii="宋体" w:hAnsi="宋体" w:hint="eastAsia"/>
                <w:sz w:val="20"/>
                <w:szCs w:val="20"/>
              </w:rPr>
              <w:t>≤</w:t>
            </w:r>
            <w:r>
              <w:rPr>
                <w:rFonts w:ascii="宋体" w:hAnsi="宋体"/>
                <w:sz w:val="20"/>
                <w:szCs w:val="20"/>
              </w:rPr>
              <w:t>8</w:t>
            </w:r>
            <w:r>
              <w:rPr>
                <w:rFonts w:ascii="宋体" w:hAnsi="宋体" w:hint="eastAsia"/>
                <w:sz w:val="20"/>
                <w:szCs w:val="20"/>
              </w:rPr>
              <w:t>℃</w:t>
            </w:r>
          </w:p>
          <w:p w:rsidR="00516424" w:rsidRDefault="00516424">
            <w:pPr>
              <w:rPr>
                <w:szCs w:val="21"/>
              </w:rPr>
            </w:pPr>
            <w:r>
              <w:rPr>
                <w:rFonts w:ascii="宋体" w:hAnsi="宋体"/>
                <w:sz w:val="20"/>
                <w:szCs w:val="20"/>
              </w:rPr>
              <w:t>24</w:t>
            </w:r>
            <w:r>
              <w:rPr>
                <w:rFonts w:ascii="宋体" w:hAnsi="宋体" w:hint="eastAsia"/>
                <w:sz w:val="20"/>
                <w:szCs w:val="20"/>
              </w:rPr>
              <w:t>小时≤贮存最低时间</w:t>
            </w:r>
          </w:p>
          <w:p w:rsidR="00516424" w:rsidRDefault="00516424">
            <w:pPr>
              <w:spacing w:line="240" w:lineRule="atLeast"/>
              <w:jc w:val="center"/>
              <w:rPr>
                <w:rFonts w:ascii="宋体"/>
                <w:sz w:val="20"/>
                <w:szCs w:val="20"/>
              </w:rPr>
            </w:pPr>
          </w:p>
        </w:tc>
        <w:tc>
          <w:tcPr>
            <w:tcW w:w="1304" w:type="dxa"/>
          </w:tcPr>
          <w:p w:rsidR="00516424" w:rsidRDefault="00516424">
            <w:pPr>
              <w:jc w:val="center"/>
              <w:rPr>
                <w:lang w:val="fr-FR"/>
              </w:rPr>
            </w:pPr>
            <w:r>
              <w:rPr>
                <w:rFonts w:hint="eastAsia"/>
                <w:lang w:val="fr-FR"/>
              </w:rPr>
              <w:t>符合</w:t>
            </w:r>
          </w:p>
        </w:tc>
      </w:tr>
    </w:tbl>
    <w:p w:rsidR="00516424" w:rsidRDefault="00516424">
      <w:pPr>
        <w:jc w:val="left"/>
        <w:rPr>
          <w:lang w:val="de-DE"/>
        </w:rPr>
      </w:pPr>
      <w:r>
        <w:rPr>
          <w:b/>
          <w:bCs/>
          <w:lang w:val="de-DE"/>
        </w:rPr>
        <w:t xml:space="preserve">*Rating: </w:t>
      </w:r>
      <w:r>
        <w:rPr>
          <w:b/>
          <w:bCs/>
          <w:lang w:val="de-DE"/>
        </w:rPr>
        <w:tab/>
      </w:r>
      <w:r>
        <w:rPr>
          <w:lang w:val="de-DE"/>
        </w:rPr>
        <w:t>1 =</w:t>
      </w:r>
      <w:r>
        <w:rPr>
          <w:rFonts w:hint="eastAsia"/>
          <w:lang w:val="en-GB"/>
        </w:rPr>
        <w:t>符合</w:t>
      </w:r>
    </w:p>
    <w:p w:rsidR="00516424" w:rsidRDefault="00516424">
      <w:pPr>
        <w:jc w:val="left"/>
        <w:rPr>
          <w:lang w:val="de-DE"/>
        </w:rPr>
      </w:pPr>
      <w:r>
        <w:rPr>
          <w:lang w:val="de-DE"/>
        </w:rPr>
        <w:t xml:space="preserve">   </w:t>
      </w:r>
      <w:r>
        <w:rPr>
          <w:rFonts w:hint="eastAsia"/>
          <w:lang w:val="en-GB"/>
        </w:rPr>
        <w:t>评价</w:t>
      </w:r>
      <w:r>
        <w:rPr>
          <w:rFonts w:hint="eastAsia"/>
          <w:lang w:val="de-DE"/>
        </w:rPr>
        <w:t>：</w:t>
      </w:r>
      <w:r>
        <w:rPr>
          <w:lang w:val="de-DE"/>
        </w:rPr>
        <w:tab/>
        <w:t>2 =</w:t>
      </w:r>
      <w:r>
        <w:rPr>
          <w:rFonts w:hint="eastAsia"/>
          <w:lang w:val="en-GB"/>
        </w:rPr>
        <w:t>符合但仍需改进</w:t>
      </w:r>
    </w:p>
    <w:p w:rsidR="00516424" w:rsidRDefault="00516424">
      <w:pPr>
        <w:jc w:val="left"/>
        <w:rPr>
          <w:lang w:val="de-DE"/>
        </w:rPr>
      </w:pPr>
      <w:r>
        <w:rPr>
          <w:lang w:val="de-DE"/>
        </w:rPr>
        <w:tab/>
      </w:r>
      <w:r>
        <w:rPr>
          <w:lang w:val="de-DE"/>
        </w:rPr>
        <w:tab/>
        <w:t xml:space="preserve">    3 =</w:t>
      </w:r>
      <w:r>
        <w:rPr>
          <w:rFonts w:hint="eastAsia"/>
          <w:lang w:val="en-GB"/>
        </w:rPr>
        <w:t>失败</w:t>
      </w:r>
      <w:r>
        <w:rPr>
          <w:lang w:val="de-DE"/>
        </w:rPr>
        <w:t>/</w:t>
      </w:r>
      <w:r>
        <w:rPr>
          <w:rFonts w:hint="eastAsia"/>
          <w:lang w:val="en-GB"/>
        </w:rPr>
        <w:t>不符合</w:t>
      </w:r>
      <w:r>
        <w:rPr>
          <w:lang w:val="de-DE"/>
        </w:rPr>
        <w:t xml:space="preserve"> (</w:t>
      </w:r>
      <w:r>
        <w:rPr>
          <w:rFonts w:hint="eastAsia"/>
          <w:lang w:val="en-GB"/>
        </w:rPr>
        <w:t>参见不符合报告</w:t>
      </w:r>
      <w:r>
        <w:rPr>
          <w:lang w:val="de-DE"/>
        </w:rPr>
        <w:t xml:space="preserve"> )</w:t>
      </w:r>
    </w:p>
    <w:p w:rsidR="00516424" w:rsidRDefault="00516424">
      <w:pPr>
        <w:jc w:val="left"/>
        <w:rPr>
          <w:lang w:val="en-GB"/>
        </w:rPr>
      </w:pPr>
      <w:r>
        <w:rPr>
          <w:lang w:val="de-DE"/>
        </w:rPr>
        <w:tab/>
      </w:r>
      <w:r>
        <w:rPr>
          <w:lang w:val="de-DE"/>
        </w:rPr>
        <w:tab/>
        <w:t xml:space="preserve">    </w:t>
      </w:r>
      <w:r>
        <w:rPr>
          <w:lang w:val="en-GB"/>
        </w:rPr>
        <w:t>4 =</w:t>
      </w:r>
      <w:r>
        <w:rPr>
          <w:rFonts w:hint="eastAsia"/>
          <w:lang w:val="en-GB"/>
        </w:rPr>
        <w:t>不适用</w:t>
      </w:r>
    </w:p>
    <w:p w:rsidR="00516424" w:rsidRDefault="00516424">
      <w:pPr>
        <w:jc w:val="left"/>
        <w:rPr>
          <w:lang w:val="en-GB"/>
        </w:rPr>
      </w:pPr>
      <w:r>
        <w:rPr>
          <w:lang w:val="en-GB"/>
        </w:rPr>
        <w:tab/>
      </w:r>
      <w:r>
        <w:rPr>
          <w:lang w:val="en-GB"/>
        </w:rPr>
        <w:tab/>
        <w:t xml:space="preserve">    5 =</w:t>
      </w:r>
      <w:r>
        <w:rPr>
          <w:rFonts w:hint="eastAsia"/>
          <w:lang w:val="en-GB"/>
        </w:rPr>
        <w:t>本审核未审核</w:t>
      </w:r>
    </w:p>
    <w:p w:rsidR="00516424" w:rsidRDefault="00516424"/>
    <w:bookmarkEnd w:id="13"/>
    <w:p w:rsidR="00516424" w:rsidRDefault="00516424" w:rsidP="00794CF7">
      <w:pPr>
        <w:spacing w:beforeLines="50" w:afterLines="50"/>
        <w:rPr>
          <w:b/>
          <w:color w:val="000000"/>
          <w:sz w:val="26"/>
          <w:szCs w:val="26"/>
        </w:rPr>
      </w:pPr>
      <w:r>
        <w:rPr>
          <w:rFonts w:hint="eastAsia"/>
          <w:b/>
          <w:color w:val="000000"/>
          <w:sz w:val="26"/>
          <w:szCs w:val="26"/>
        </w:rPr>
        <w:t>现场审核后活动</w:t>
      </w:r>
      <w:r>
        <w:rPr>
          <w:b/>
          <w:color w:val="000000"/>
          <w:sz w:val="26"/>
          <w:szCs w:val="26"/>
        </w:rPr>
        <w:t>——</w:t>
      </w:r>
    </w:p>
    <w:p w:rsidR="00516424" w:rsidRDefault="00516424" w:rsidP="00794CF7">
      <w:pPr>
        <w:pStyle w:val="ad"/>
        <w:numPr>
          <w:ilvl w:val="0"/>
          <w:numId w:val="17"/>
        </w:numPr>
        <w:spacing w:beforeLines="50" w:afterLines="50"/>
        <w:ind w:firstLineChars="0"/>
        <w:rPr>
          <w:b/>
          <w:color w:val="000000"/>
          <w:sz w:val="26"/>
          <w:szCs w:val="26"/>
        </w:rPr>
      </w:pPr>
      <w:r>
        <w:rPr>
          <w:rFonts w:hint="eastAsia"/>
          <w:b/>
          <w:color w:val="000000"/>
          <w:sz w:val="26"/>
          <w:szCs w:val="26"/>
        </w:rPr>
        <w:t>纠正措施验证结论：</w:t>
      </w:r>
    </w:p>
    <w:p w:rsidR="00516424" w:rsidRDefault="00516424" w:rsidP="00794CF7">
      <w:pPr>
        <w:snapToGrid w:val="0"/>
        <w:spacing w:beforeLines="50" w:afterLines="50" w:line="360" w:lineRule="auto"/>
        <w:ind w:leftChars="-2" w:left="-2" w:hangingChars="1" w:hanging="2"/>
        <w:rPr>
          <w:b/>
          <w:color w:val="000000"/>
          <w:sz w:val="26"/>
          <w:szCs w:val="26"/>
        </w:rPr>
      </w:pPr>
      <w:r>
        <w:rPr>
          <w:b/>
          <w:bCs/>
          <w:color w:val="000000"/>
          <w:szCs w:val="21"/>
        </w:rPr>
        <w:t xml:space="preserve">1.  </w:t>
      </w:r>
      <w:r>
        <w:rPr>
          <w:rFonts w:hint="eastAsia"/>
          <w:b/>
          <w:bCs/>
          <w:color w:val="000000"/>
          <w:szCs w:val="21"/>
        </w:rPr>
        <w:t>审核中发现的</w:t>
      </w:r>
      <w:r>
        <w:rPr>
          <w:rFonts w:ascii="宋体" w:hAnsi="宋体" w:hint="eastAsia"/>
          <w:b/>
          <w:color w:val="000000"/>
          <w:spacing w:val="-10"/>
          <w:szCs w:val="21"/>
        </w:rPr>
        <w:t>□</w:t>
      </w:r>
      <w:r>
        <w:rPr>
          <w:b/>
          <w:color w:val="000000"/>
          <w:spacing w:val="-10"/>
          <w:szCs w:val="21"/>
        </w:rPr>
        <w:t>FSMS</w:t>
      </w:r>
      <w:r>
        <w:rPr>
          <w:b/>
          <w:color w:val="000000"/>
          <w:szCs w:val="21"/>
        </w:rPr>
        <w:t xml:space="preserve"> (   )</w:t>
      </w:r>
      <w:r>
        <w:rPr>
          <w:rFonts w:hint="eastAsia"/>
          <w:b/>
          <w:color w:val="000000"/>
          <w:szCs w:val="21"/>
        </w:rPr>
        <w:t>个一般不符合，</w:t>
      </w:r>
      <w:r>
        <w:rPr>
          <w:b/>
          <w:color w:val="000000"/>
          <w:szCs w:val="21"/>
        </w:rPr>
        <w:t>( 0 )</w:t>
      </w:r>
      <w:r>
        <w:rPr>
          <w:rFonts w:hint="eastAsia"/>
          <w:b/>
          <w:color w:val="000000"/>
          <w:szCs w:val="21"/>
        </w:rPr>
        <w:t>个严重不符合，</w:t>
      </w:r>
      <w:r>
        <w:rPr>
          <w:rFonts w:ascii="宋体" w:hAnsi="宋体" w:hint="eastAsia"/>
          <w:b/>
          <w:color w:val="000000"/>
          <w:spacing w:val="-10"/>
          <w:szCs w:val="21"/>
        </w:rPr>
        <w:t>□</w:t>
      </w:r>
      <w:r>
        <w:rPr>
          <w:rFonts w:hint="eastAsia"/>
          <w:b/>
          <w:color w:val="000000"/>
          <w:szCs w:val="21"/>
        </w:rPr>
        <w:t>验证合格</w:t>
      </w:r>
      <w:r>
        <w:rPr>
          <w:rFonts w:hint="eastAsia"/>
          <w:b/>
          <w:color w:val="000000"/>
          <w:spacing w:val="-10"/>
          <w:szCs w:val="21"/>
        </w:rPr>
        <w:t>□</w:t>
      </w:r>
      <w:r>
        <w:rPr>
          <w:rFonts w:hint="eastAsia"/>
          <w:b/>
          <w:color w:val="000000"/>
          <w:szCs w:val="21"/>
        </w:rPr>
        <w:t>仍有问题</w:t>
      </w:r>
    </w:p>
    <w:p w:rsidR="00516424" w:rsidRDefault="00516424" w:rsidP="00A031B0">
      <w:pPr>
        <w:spacing w:line="360" w:lineRule="auto"/>
        <w:ind w:firstLineChars="200" w:firstLine="422"/>
        <w:rPr>
          <w:b/>
          <w:color w:val="000000"/>
          <w:szCs w:val="21"/>
        </w:rPr>
      </w:pPr>
      <w:r>
        <w:rPr>
          <w:rFonts w:hint="eastAsia"/>
          <w:b/>
          <w:bCs/>
          <w:color w:val="000000"/>
          <w:szCs w:val="21"/>
        </w:rPr>
        <w:t>审核中发现的</w:t>
      </w:r>
      <w:r>
        <w:rPr>
          <w:rFonts w:ascii="宋体" w:hAnsi="宋体" w:hint="eastAsia"/>
          <w:b/>
          <w:color w:val="000000"/>
          <w:szCs w:val="21"/>
        </w:rPr>
        <w:t>■</w:t>
      </w:r>
      <w:r>
        <w:rPr>
          <w:b/>
          <w:color w:val="000000"/>
          <w:szCs w:val="21"/>
        </w:rPr>
        <w:t>HACCP( 2)</w:t>
      </w:r>
      <w:r>
        <w:rPr>
          <w:rFonts w:hint="eastAsia"/>
          <w:b/>
          <w:color w:val="000000"/>
          <w:szCs w:val="21"/>
        </w:rPr>
        <w:t>个一般不符合，</w:t>
      </w:r>
      <w:r>
        <w:rPr>
          <w:b/>
          <w:color w:val="000000"/>
          <w:szCs w:val="21"/>
        </w:rPr>
        <w:t>( 0 )</w:t>
      </w:r>
      <w:r>
        <w:rPr>
          <w:rFonts w:hint="eastAsia"/>
          <w:b/>
          <w:color w:val="000000"/>
          <w:szCs w:val="21"/>
        </w:rPr>
        <w:t>个严重不符合，</w:t>
      </w:r>
      <w:r>
        <w:rPr>
          <w:rFonts w:ascii="宋体" w:hAnsi="宋体" w:hint="eastAsia"/>
          <w:b/>
          <w:color w:val="000000"/>
          <w:spacing w:val="-10"/>
          <w:szCs w:val="21"/>
        </w:rPr>
        <w:t>■</w:t>
      </w:r>
      <w:r>
        <w:rPr>
          <w:rFonts w:hint="eastAsia"/>
          <w:b/>
          <w:color w:val="000000"/>
          <w:szCs w:val="21"/>
        </w:rPr>
        <w:t>验证合格</w:t>
      </w:r>
      <w:r>
        <w:rPr>
          <w:rFonts w:hint="eastAsia"/>
          <w:b/>
          <w:color w:val="000000"/>
          <w:spacing w:val="-10"/>
          <w:szCs w:val="21"/>
        </w:rPr>
        <w:t>□</w:t>
      </w:r>
      <w:r>
        <w:rPr>
          <w:rFonts w:hint="eastAsia"/>
          <w:b/>
          <w:color w:val="000000"/>
          <w:szCs w:val="21"/>
        </w:rPr>
        <w:t>仍有问题</w:t>
      </w:r>
    </w:p>
    <w:p w:rsidR="00516424" w:rsidRDefault="00516424" w:rsidP="00A031B0">
      <w:pPr>
        <w:spacing w:line="360" w:lineRule="auto"/>
        <w:ind w:firstLineChars="100" w:firstLine="211"/>
        <w:rPr>
          <w:b/>
          <w:color w:val="000000"/>
          <w:szCs w:val="21"/>
          <w:u w:val="single"/>
        </w:rPr>
      </w:pPr>
      <w:r>
        <w:rPr>
          <w:rFonts w:hint="eastAsia"/>
          <w:b/>
          <w:color w:val="000000"/>
          <w:szCs w:val="21"/>
        </w:rPr>
        <w:t>存在问题说明及意见：</w:t>
      </w:r>
    </w:p>
    <w:p w:rsidR="00516424" w:rsidRDefault="00516424" w:rsidP="00794CF7">
      <w:pPr>
        <w:spacing w:afterLines="50"/>
        <w:ind w:firstLineChars="200" w:firstLine="422"/>
        <w:rPr>
          <w:b/>
          <w:color w:val="000000"/>
          <w:szCs w:val="21"/>
        </w:rPr>
      </w:pPr>
    </w:p>
    <w:p w:rsidR="00516424" w:rsidRDefault="00516424" w:rsidP="00794CF7">
      <w:pPr>
        <w:spacing w:afterLines="50"/>
        <w:ind w:leftChars="-2" w:left="-2" w:hangingChars="1" w:hanging="2"/>
        <w:rPr>
          <w:rFonts w:ascii="宋体"/>
          <w:b/>
          <w:color w:val="000000"/>
          <w:szCs w:val="21"/>
        </w:rPr>
      </w:pPr>
      <w:r>
        <w:rPr>
          <w:b/>
          <w:color w:val="000000"/>
          <w:szCs w:val="21"/>
        </w:rPr>
        <w:t xml:space="preserve">2. </w:t>
      </w:r>
      <w:r>
        <w:rPr>
          <w:rFonts w:hint="eastAsia"/>
          <w:b/>
          <w:color w:val="000000"/>
          <w:szCs w:val="21"/>
        </w:rPr>
        <w:t>验证结论</w:t>
      </w:r>
      <w:r>
        <w:rPr>
          <w:rFonts w:ascii="宋体" w:hAnsi="宋体"/>
          <w:b/>
          <w:color w:val="000000"/>
          <w:szCs w:val="21"/>
        </w:rPr>
        <w:t>:</w:t>
      </w:r>
    </w:p>
    <w:p w:rsidR="00516424" w:rsidRDefault="00516424" w:rsidP="00A031B0">
      <w:pPr>
        <w:ind w:firstLineChars="400" w:firstLine="763"/>
        <w:rPr>
          <w:b/>
          <w:color w:val="000000"/>
          <w:szCs w:val="21"/>
        </w:rPr>
      </w:pPr>
      <w:r>
        <w:rPr>
          <w:rFonts w:ascii="宋体" w:hAnsi="宋体" w:hint="eastAsia"/>
          <w:b/>
          <w:color w:val="000000"/>
          <w:spacing w:val="-10"/>
          <w:szCs w:val="21"/>
        </w:rPr>
        <w:t>■</w:t>
      </w:r>
      <w:r>
        <w:rPr>
          <w:rFonts w:hint="eastAsia"/>
          <w:b/>
          <w:color w:val="000000"/>
          <w:szCs w:val="21"/>
        </w:rPr>
        <w:t>推荐注册□不推荐注册</w:t>
      </w:r>
      <w:r>
        <w:rPr>
          <w:rFonts w:hint="eastAsia"/>
          <w:b/>
          <w:color w:val="000000"/>
          <w:spacing w:val="-10"/>
          <w:szCs w:val="21"/>
        </w:rPr>
        <w:t>□推荐重新认证</w:t>
      </w:r>
      <w:r>
        <w:rPr>
          <w:rFonts w:hint="eastAsia"/>
          <w:b/>
          <w:color w:val="000000"/>
          <w:szCs w:val="21"/>
        </w:rPr>
        <w:t>注册（再认证填写）</w:t>
      </w:r>
    </w:p>
    <w:p w:rsidR="00516424" w:rsidRDefault="00516424" w:rsidP="00794CF7">
      <w:pPr>
        <w:spacing w:beforeLines="100" w:afterLines="50"/>
        <w:rPr>
          <w:b/>
          <w:color w:val="000000"/>
          <w:szCs w:val="21"/>
        </w:rPr>
      </w:pPr>
      <w:r>
        <w:rPr>
          <w:rFonts w:hint="eastAsia"/>
          <w:b/>
          <w:color w:val="000000"/>
          <w:szCs w:val="21"/>
        </w:rPr>
        <w:t>组长签字</w:t>
      </w:r>
      <w:r>
        <w:rPr>
          <w:b/>
          <w:color w:val="000000"/>
          <w:szCs w:val="21"/>
        </w:rPr>
        <w:t xml:space="preserve">:                                            </w:t>
      </w:r>
      <w:r>
        <w:rPr>
          <w:rFonts w:hint="eastAsia"/>
          <w:b/>
          <w:color w:val="000000"/>
          <w:szCs w:val="21"/>
        </w:rPr>
        <w:t>日期</w:t>
      </w:r>
      <w:r>
        <w:rPr>
          <w:b/>
          <w:color w:val="000000"/>
          <w:szCs w:val="21"/>
        </w:rPr>
        <w:t xml:space="preserve">:  2020 </w:t>
      </w:r>
      <w:r>
        <w:rPr>
          <w:rFonts w:hint="eastAsia"/>
          <w:b/>
          <w:color w:val="000000"/>
          <w:szCs w:val="21"/>
        </w:rPr>
        <w:t>年</w:t>
      </w:r>
      <w:r>
        <w:rPr>
          <w:b/>
          <w:color w:val="000000"/>
          <w:szCs w:val="21"/>
        </w:rPr>
        <w:t xml:space="preserve">  8</w:t>
      </w:r>
      <w:r>
        <w:rPr>
          <w:rFonts w:hint="eastAsia"/>
          <w:b/>
          <w:color w:val="000000"/>
          <w:szCs w:val="21"/>
        </w:rPr>
        <w:t>月</w:t>
      </w:r>
      <w:r>
        <w:rPr>
          <w:b/>
          <w:color w:val="000000"/>
          <w:szCs w:val="21"/>
        </w:rPr>
        <w:t xml:space="preserve"> 23</w:t>
      </w:r>
      <w:r>
        <w:rPr>
          <w:rFonts w:hint="eastAsia"/>
          <w:b/>
          <w:color w:val="000000"/>
          <w:szCs w:val="21"/>
        </w:rPr>
        <w:t>日</w:t>
      </w:r>
    </w:p>
    <w:p w:rsidR="00516424" w:rsidRDefault="00516424">
      <w:pPr>
        <w:pStyle w:val="ad"/>
        <w:numPr>
          <w:ilvl w:val="0"/>
          <w:numId w:val="17"/>
        </w:numPr>
        <w:spacing w:line="360" w:lineRule="auto"/>
        <w:ind w:firstLineChars="0"/>
        <w:rPr>
          <w:b/>
          <w:color w:val="000000"/>
          <w:sz w:val="26"/>
          <w:szCs w:val="26"/>
        </w:rPr>
      </w:pPr>
      <w:r>
        <w:rPr>
          <w:rFonts w:hint="eastAsia"/>
          <w:b/>
          <w:color w:val="000000"/>
          <w:sz w:val="26"/>
          <w:szCs w:val="26"/>
        </w:rPr>
        <w:t>认证评定与批准</w:t>
      </w:r>
    </w:p>
    <w:p w:rsidR="00516424" w:rsidRDefault="00516424">
      <w:pPr>
        <w:pStyle w:val="ad"/>
        <w:numPr>
          <w:ilvl w:val="0"/>
          <w:numId w:val="18"/>
        </w:numPr>
        <w:spacing w:line="360" w:lineRule="auto"/>
        <w:ind w:firstLineChars="0"/>
        <w:rPr>
          <w:b/>
          <w:color w:val="000000"/>
          <w:sz w:val="26"/>
          <w:szCs w:val="26"/>
        </w:rPr>
      </w:pPr>
      <w:r>
        <w:rPr>
          <w:rFonts w:hint="eastAsia"/>
          <w:b/>
          <w:color w:val="000000"/>
        </w:rPr>
        <w:t>技术委员会评定结论：</w:t>
      </w:r>
      <w:r>
        <w:rPr>
          <w:rFonts w:hint="eastAsia"/>
          <w:b/>
          <w:color w:val="000000"/>
          <w:szCs w:val="21"/>
        </w:rPr>
        <w:t>□</w:t>
      </w:r>
      <w:r>
        <w:rPr>
          <w:rFonts w:hint="eastAsia"/>
          <w:b/>
          <w:color w:val="000000"/>
        </w:rPr>
        <w:t>同意注册</w:t>
      </w:r>
      <w:r>
        <w:rPr>
          <w:b/>
          <w:color w:val="000000"/>
        </w:rPr>
        <w:t xml:space="preserve">  </w:t>
      </w:r>
      <w:r>
        <w:rPr>
          <w:rFonts w:hint="eastAsia"/>
          <w:b/>
          <w:color w:val="000000"/>
          <w:szCs w:val="21"/>
        </w:rPr>
        <w:t>□</w:t>
      </w:r>
      <w:r>
        <w:rPr>
          <w:rFonts w:hint="eastAsia"/>
          <w:b/>
          <w:color w:val="000000"/>
        </w:rPr>
        <w:t>不同意注册</w:t>
      </w:r>
    </w:p>
    <w:p w:rsidR="00516424" w:rsidRDefault="00516424" w:rsidP="00A031B0">
      <w:pPr>
        <w:spacing w:line="360" w:lineRule="auto"/>
        <w:ind w:leftChars="-105" w:left="-3" w:hangingChars="103" w:hanging="217"/>
        <w:rPr>
          <w:b/>
          <w:color w:val="000000"/>
        </w:rPr>
      </w:pPr>
      <w:r>
        <w:rPr>
          <w:rFonts w:hint="eastAsia"/>
          <w:b/>
          <w:color w:val="000000"/>
        </w:rPr>
        <w:t>认证评定负责人：</w:t>
      </w:r>
      <w:r>
        <w:rPr>
          <w:b/>
          <w:color w:val="000000"/>
        </w:rPr>
        <w:t xml:space="preserve">      </w:t>
      </w:r>
      <w:r>
        <w:rPr>
          <w:rFonts w:hint="eastAsia"/>
          <w:b/>
          <w:color w:val="000000"/>
        </w:rPr>
        <w:t>日期：</w:t>
      </w:r>
      <w:r>
        <w:rPr>
          <w:b/>
          <w:color w:val="000000"/>
        </w:rPr>
        <w:t xml:space="preserve">    </w:t>
      </w:r>
      <w:r>
        <w:rPr>
          <w:rFonts w:hint="eastAsia"/>
          <w:b/>
          <w:color w:val="000000"/>
        </w:rPr>
        <w:t>年</w:t>
      </w:r>
      <w:r>
        <w:rPr>
          <w:b/>
          <w:color w:val="000000"/>
        </w:rPr>
        <w:t xml:space="preserve">    </w:t>
      </w:r>
      <w:r>
        <w:rPr>
          <w:rFonts w:hint="eastAsia"/>
          <w:b/>
          <w:color w:val="000000"/>
        </w:rPr>
        <w:t>月</w:t>
      </w:r>
      <w:r>
        <w:rPr>
          <w:b/>
          <w:color w:val="000000"/>
        </w:rPr>
        <w:t xml:space="preserve">    </w:t>
      </w:r>
      <w:r>
        <w:rPr>
          <w:rFonts w:hint="eastAsia"/>
          <w:b/>
          <w:color w:val="000000"/>
        </w:rPr>
        <w:t>日</w:t>
      </w:r>
    </w:p>
    <w:p w:rsidR="00516424" w:rsidRDefault="00516424" w:rsidP="00A031B0">
      <w:pPr>
        <w:spacing w:line="360" w:lineRule="auto"/>
        <w:ind w:leftChars="-105" w:left="-3" w:hangingChars="103" w:hanging="217"/>
        <w:rPr>
          <w:b/>
          <w:color w:val="000000"/>
        </w:rPr>
      </w:pPr>
    </w:p>
    <w:p w:rsidR="00516424" w:rsidRDefault="00516424">
      <w:pPr>
        <w:pStyle w:val="ad"/>
        <w:numPr>
          <w:ilvl w:val="0"/>
          <w:numId w:val="18"/>
        </w:numPr>
        <w:spacing w:line="360" w:lineRule="auto"/>
        <w:ind w:firstLineChars="0"/>
        <w:rPr>
          <w:b/>
          <w:color w:val="000000"/>
        </w:rPr>
      </w:pPr>
      <w:r>
        <w:rPr>
          <w:rFonts w:hint="eastAsia"/>
          <w:b/>
          <w:color w:val="000000"/>
        </w:rPr>
        <w:t>批准结论：</w:t>
      </w:r>
      <w:r>
        <w:rPr>
          <w:rFonts w:hint="eastAsia"/>
          <w:b/>
          <w:color w:val="000000"/>
          <w:szCs w:val="21"/>
        </w:rPr>
        <w:t>□</w:t>
      </w:r>
      <w:r>
        <w:rPr>
          <w:rFonts w:hint="eastAsia"/>
          <w:b/>
          <w:color w:val="000000"/>
        </w:rPr>
        <w:t>同意注册</w:t>
      </w:r>
      <w:r>
        <w:rPr>
          <w:b/>
          <w:color w:val="000000"/>
        </w:rPr>
        <w:t xml:space="preserve">   </w:t>
      </w:r>
      <w:r>
        <w:rPr>
          <w:rFonts w:hint="eastAsia"/>
          <w:b/>
          <w:color w:val="000000"/>
          <w:szCs w:val="21"/>
        </w:rPr>
        <w:t>□</w:t>
      </w:r>
      <w:r>
        <w:rPr>
          <w:rFonts w:hint="eastAsia"/>
          <w:b/>
          <w:color w:val="000000"/>
        </w:rPr>
        <w:t>不同意注册</w:t>
      </w:r>
    </w:p>
    <w:p w:rsidR="00516424" w:rsidRDefault="00516424" w:rsidP="00A031B0">
      <w:pPr>
        <w:spacing w:line="360" w:lineRule="auto"/>
        <w:ind w:firstLineChars="100" w:firstLine="211"/>
        <w:rPr>
          <w:b/>
          <w:color w:val="000000"/>
        </w:rPr>
      </w:pPr>
      <w:r>
        <w:rPr>
          <w:rFonts w:hint="eastAsia"/>
          <w:b/>
          <w:color w:val="000000"/>
        </w:rPr>
        <w:t>批准人（总经理）：</w:t>
      </w:r>
      <w:r>
        <w:rPr>
          <w:b/>
          <w:color w:val="000000"/>
        </w:rPr>
        <w:t xml:space="preserve">          </w:t>
      </w:r>
      <w:r>
        <w:rPr>
          <w:rFonts w:hint="eastAsia"/>
          <w:b/>
          <w:color w:val="000000"/>
        </w:rPr>
        <w:t>日期：</w:t>
      </w:r>
      <w:r>
        <w:rPr>
          <w:b/>
          <w:color w:val="000000"/>
        </w:rPr>
        <w:t xml:space="preserve">   </w:t>
      </w:r>
      <w:r>
        <w:rPr>
          <w:rFonts w:hint="eastAsia"/>
          <w:b/>
          <w:color w:val="000000"/>
        </w:rPr>
        <w:t>年</w:t>
      </w:r>
      <w:r>
        <w:rPr>
          <w:b/>
          <w:color w:val="000000"/>
        </w:rPr>
        <w:t xml:space="preserve">   </w:t>
      </w:r>
      <w:r>
        <w:rPr>
          <w:rFonts w:hint="eastAsia"/>
          <w:b/>
          <w:color w:val="000000"/>
        </w:rPr>
        <w:t>月</w:t>
      </w:r>
      <w:r>
        <w:rPr>
          <w:b/>
          <w:color w:val="000000"/>
        </w:rPr>
        <w:t xml:space="preserve">   </w:t>
      </w:r>
      <w:r>
        <w:rPr>
          <w:rFonts w:hint="eastAsia"/>
          <w:b/>
          <w:color w:val="000000"/>
        </w:rPr>
        <w:t>日</w:t>
      </w:r>
    </w:p>
    <w:p w:rsidR="00516424" w:rsidRDefault="00516424" w:rsidP="00A031B0">
      <w:pPr>
        <w:snapToGrid w:val="0"/>
        <w:spacing w:line="360" w:lineRule="auto"/>
        <w:ind w:leftChars="-405" w:left="202" w:hangingChars="403" w:hanging="1052"/>
        <w:rPr>
          <w:b/>
          <w:color w:val="000000"/>
          <w:sz w:val="26"/>
          <w:szCs w:val="26"/>
        </w:rPr>
      </w:pPr>
      <w:r>
        <w:rPr>
          <w:b/>
          <w:color w:val="000000"/>
          <w:sz w:val="26"/>
          <w:szCs w:val="26"/>
        </w:rPr>
        <w:t xml:space="preserve">      </w:t>
      </w:r>
    </w:p>
    <w:p w:rsidR="00516424" w:rsidRDefault="00516424">
      <w:pPr>
        <w:pStyle w:val="ad"/>
        <w:numPr>
          <w:ilvl w:val="0"/>
          <w:numId w:val="17"/>
        </w:numPr>
        <w:snapToGrid w:val="0"/>
        <w:spacing w:line="360" w:lineRule="auto"/>
        <w:ind w:firstLineChars="0"/>
        <w:rPr>
          <w:b/>
          <w:color w:val="000000"/>
          <w:szCs w:val="21"/>
        </w:rPr>
      </w:pPr>
      <w:r>
        <w:rPr>
          <w:rFonts w:hint="eastAsia"/>
          <w:b/>
          <w:bCs/>
          <w:color w:val="000000"/>
          <w:sz w:val="26"/>
          <w:szCs w:val="26"/>
        </w:rPr>
        <w:t>与末次会议结论不同处的说明和其他说明</w:t>
      </w:r>
      <w:r>
        <w:rPr>
          <w:rFonts w:hint="eastAsia"/>
          <w:b/>
          <w:color w:val="000000"/>
          <w:sz w:val="26"/>
          <w:szCs w:val="26"/>
        </w:rPr>
        <w:t>：</w:t>
      </w:r>
      <w:r>
        <w:rPr>
          <w:b/>
          <w:color w:val="000000"/>
          <w:szCs w:val="21"/>
        </w:rPr>
        <w:t>(</w:t>
      </w:r>
      <w:r>
        <w:rPr>
          <w:rFonts w:hint="eastAsia"/>
          <w:b/>
          <w:color w:val="000000"/>
          <w:szCs w:val="21"/>
        </w:rPr>
        <w:t>技术委员会填写</w:t>
      </w:r>
      <w:r>
        <w:rPr>
          <w:b/>
          <w:color w:val="000000"/>
          <w:szCs w:val="21"/>
        </w:rPr>
        <w:t>)</w:t>
      </w:r>
    </w:p>
    <w:p w:rsidR="00516424" w:rsidRDefault="00516424" w:rsidP="00A031B0">
      <w:pPr>
        <w:snapToGrid w:val="0"/>
        <w:spacing w:line="360" w:lineRule="auto"/>
        <w:ind w:left="738" w:hangingChars="350" w:hanging="738"/>
        <w:rPr>
          <w:b/>
          <w:color w:val="000000"/>
          <w:szCs w:val="21"/>
          <w:u w:val="single"/>
        </w:rPr>
      </w:pPr>
    </w:p>
    <w:p w:rsidR="00516424" w:rsidRDefault="00516424" w:rsidP="00794CF7">
      <w:pPr>
        <w:pStyle w:val="ad"/>
        <w:numPr>
          <w:ilvl w:val="0"/>
          <w:numId w:val="17"/>
        </w:numPr>
        <w:spacing w:beforeLines="50" w:afterLines="50" w:line="240" w:lineRule="exact"/>
        <w:ind w:firstLineChars="0"/>
        <w:rPr>
          <w:b/>
          <w:color w:val="000000"/>
          <w:sz w:val="26"/>
          <w:szCs w:val="26"/>
        </w:rPr>
      </w:pPr>
      <w:r>
        <w:rPr>
          <w:rFonts w:hint="eastAsia"/>
          <w:b/>
          <w:color w:val="000000"/>
          <w:sz w:val="26"/>
          <w:szCs w:val="26"/>
        </w:rPr>
        <w:lastRenderedPageBreak/>
        <w:t>审核报告的发放范围</w:t>
      </w:r>
      <w:r>
        <w:rPr>
          <w:b/>
          <w:color w:val="000000"/>
          <w:sz w:val="16"/>
          <w:szCs w:val="16"/>
        </w:rPr>
        <w:t>t</w:t>
      </w:r>
      <w:r>
        <w:rPr>
          <w:rFonts w:hint="eastAsia"/>
          <w:b/>
          <w:color w:val="000000"/>
          <w:sz w:val="26"/>
          <w:szCs w:val="26"/>
        </w:rPr>
        <w:t>：</w:t>
      </w:r>
    </w:p>
    <w:p w:rsidR="00516424" w:rsidRDefault="00516424" w:rsidP="00794CF7">
      <w:pPr>
        <w:snapToGrid w:val="0"/>
        <w:spacing w:beforeLines="20" w:afterLines="20" w:line="240" w:lineRule="exact"/>
        <w:ind w:leftChars="-78" w:left="-164" w:firstLineChars="77" w:firstLine="162"/>
        <w:rPr>
          <w:b/>
          <w:color w:val="000000"/>
        </w:rPr>
      </w:pPr>
      <w:r>
        <w:rPr>
          <w:rFonts w:hint="eastAsia"/>
          <w:b/>
          <w:color w:val="000000"/>
        </w:rPr>
        <w:t>受审核方</w:t>
      </w:r>
      <w:r>
        <w:rPr>
          <w:b/>
          <w:color w:val="000000"/>
        </w:rPr>
        <w:t>(</w:t>
      </w:r>
      <w:r>
        <w:rPr>
          <w:rFonts w:hint="eastAsia"/>
          <w:b/>
          <w:color w:val="000000"/>
        </w:rPr>
        <w:t>含附件</w:t>
      </w:r>
      <w:r>
        <w:rPr>
          <w:b/>
          <w:color w:val="000000"/>
        </w:rPr>
        <w:t>)</w:t>
      </w:r>
      <w:r>
        <w:rPr>
          <w:rFonts w:hint="eastAsia"/>
          <w:b/>
          <w:color w:val="000000"/>
        </w:rPr>
        <w:t>：</w:t>
      </w:r>
      <w:r>
        <w:rPr>
          <w:b/>
          <w:color w:val="000000"/>
        </w:rPr>
        <w:tab/>
      </w:r>
      <w:r>
        <w:rPr>
          <w:b/>
          <w:color w:val="000000"/>
        </w:rPr>
        <w:tab/>
      </w:r>
      <w:r>
        <w:rPr>
          <w:b/>
          <w:color w:val="000000"/>
        </w:rPr>
        <w:tab/>
        <w:t>1</w:t>
      </w:r>
      <w:r>
        <w:rPr>
          <w:rFonts w:hint="eastAsia"/>
          <w:b/>
          <w:color w:val="000000"/>
        </w:rPr>
        <w:t>份</w:t>
      </w:r>
    </w:p>
    <w:p w:rsidR="00516424" w:rsidRDefault="00516424" w:rsidP="00794CF7">
      <w:pPr>
        <w:snapToGrid w:val="0"/>
        <w:spacing w:beforeLines="20" w:afterLines="20" w:line="240" w:lineRule="exact"/>
        <w:ind w:leftChars="-78" w:left="-164" w:firstLineChars="77" w:firstLine="162"/>
        <w:rPr>
          <w:rFonts w:ascii="宋体"/>
          <w:b/>
          <w:color w:val="000000"/>
          <w:sz w:val="26"/>
          <w:szCs w:val="26"/>
        </w:rPr>
      </w:pPr>
      <w:r>
        <w:rPr>
          <w:rFonts w:hint="eastAsia"/>
          <w:b/>
          <w:color w:val="000000"/>
        </w:rPr>
        <w:t>北京国标联合认证有限公司：</w:t>
      </w:r>
      <w:r>
        <w:rPr>
          <w:b/>
          <w:color w:val="000000"/>
        </w:rPr>
        <w:t xml:space="preserve">  1</w:t>
      </w:r>
      <w:r>
        <w:rPr>
          <w:rFonts w:hint="eastAsia"/>
          <w:b/>
          <w:color w:val="000000"/>
        </w:rPr>
        <w:t>份</w:t>
      </w:r>
    </w:p>
    <w:p w:rsidR="00516424" w:rsidRDefault="00516424" w:rsidP="00794CF7">
      <w:pPr>
        <w:pStyle w:val="ad"/>
        <w:numPr>
          <w:ilvl w:val="0"/>
          <w:numId w:val="17"/>
        </w:numPr>
        <w:snapToGrid w:val="0"/>
        <w:spacing w:beforeLines="50" w:afterLines="50" w:line="240" w:lineRule="exact"/>
        <w:ind w:firstLineChars="0"/>
        <w:rPr>
          <w:rFonts w:ascii="宋体"/>
          <w:b/>
          <w:color w:val="000000"/>
          <w:sz w:val="26"/>
          <w:szCs w:val="26"/>
        </w:rPr>
      </w:pPr>
      <w:r>
        <w:rPr>
          <w:rFonts w:ascii="宋体" w:hAnsi="宋体" w:hint="eastAsia"/>
          <w:b/>
          <w:color w:val="000000"/>
          <w:sz w:val="26"/>
          <w:szCs w:val="26"/>
        </w:rPr>
        <w:t>附件</w:t>
      </w:r>
    </w:p>
    <w:p w:rsidR="00516424" w:rsidRDefault="00516424" w:rsidP="00A031B0">
      <w:pPr>
        <w:snapToGrid w:val="0"/>
        <w:ind w:leftChars="-78" w:left="-164" w:firstLineChars="77" w:firstLine="162"/>
        <w:rPr>
          <w:b/>
          <w:color w:val="000000"/>
          <w:sz w:val="16"/>
          <w:szCs w:val="16"/>
        </w:rPr>
      </w:pPr>
      <w:r>
        <w:rPr>
          <w:b/>
          <w:color w:val="000000"/>
          <w:szCs w:val="21"/>
        </w:rPr>
        <w:t xml:space="preserve">1. </w:t>
      </w:r>
      <w:r>
        <w:rPr>
          <w:rFonts w:hAnsi="宋体" w:hint="eastAsia"/>
          <w:b/>
          <w:bCs/>
          <w:color w:val="000000"/>
          <w:szCs w:val="28"/>
        </w:rPr>
        <w:t>审核计划（含项目清单）</w:t>
      </w:r>
    </w:p>
    <w:p w:rsidR="00516424" w:rsidRDefault="00516424" w:rsidP="00A031B0">
      <w:pPr>
        <w:ind w:leftChars="-78" w:left="-164" w:firstLineChars="77" w:firstLine="162"/>
        <w:rPr>
          <w:rFonts w:hAnsi="宋体"/>
          <w:b/>
          <w:bCs/>
          <w:color w:val="000000"/>
          <w:szCs w:val="28"/>
        </w:rPr>
      </w:pPr>
      <w:r>
        <w:rPr>
          <w:b/>
          <w:bCs/>
          <w:color w:val="000000"/>
          <w:szCs w:val="28"/>
        </w:rPr>
        <w:t xml:space="preserve">2. </w:t>
      </w:r>
      <w:r>
        <w:rPr>
          <w:rFonts w:hAnsi="宋体" w:hint="eastAsia"/>
          <w:b/>
          <w:bCs/>
          <w:color w:val="000000"/>
          <w:szCs w:val="28"/>
        </w:rPr>
        <w:t>不符合报告</w:t>
      </w:r>
      <w:r>
        <w:rPr>
          <w:b/>
          <w:bCs/>
          <w:color w:val="000000"/>
          <w:szCs w:val="28"/>
        </w:rPr>
        <w:t>/</w:t>
      </w:r>
      <w:r>
        <w:rPr>
          <w:rFonts w:hAnsi="宋体" w:hint="eastAsia"/>
          <w:b/>
          <w:bCs/>
          <w:color w:val="000000"/>
          <w:szCs w:val="28"/>
        </w:rPr>
        <w:t>问题清单</w:t>
      </w:r>
    </w:p>
    <w:p w:rsidR="00516424" w:rsidRDefault="00516424" w:rsidP="00A031B0">
      <w:pPr>
        <w:ind w:leftChars="-78" w:left="-164" w:firstLineChars="77" w:firstLine="162"/>
        <w:rPr>
          <w:rFonts w:ascii="宋体"/>
          <w:b/>
          <w:bCs/>
          <w:color w:val="000000"/>
          <w:szCs w:val="28"/>
        </w:rPr>
      </w:pPr>
      <w:r>
        <w:rPr>
          <w:b/>
          <w:bCs/>
          <w:color w:val="000000"/>
          <w:szCs w:val="28"/>
        </w:rPr>
        <w:t xml:space="preserve">3. </w:t>
      </w:r>
      <w:r>
        <w:rPr>
          <w:rFonts w:ascii="宋体" w:hAnsi="宋体" w:hint="eastAsia"/>
          <w:b/>
          <w:bCs/>
          <w:color w:val="000000"/>
          <w:szCs w:val="28"/>
        </w:rPr>
        <w:t>其他</w:t>
      </w:r>
    </w:p>
    <w:p w:rsidR="00516424" w:rsidRDefault="00516424" w:rsidP="00A031B0">
      <w:pPr>
        <w:ind w:leftChars="-105" w:left="-220" w:firstLineChars="100" w:firstLine="261"/>
        <w:rPr>
          <w:rFonts w:ascii="宋体"/>
          <w:b/>
          <w:color w:val="000000"/>
          <w:sz w:val="26"/>
          <w:szCs w:val="26"/>
        </w:rPr>
      </w:pPr>
    </w:p>
    <w:p w:rsidR="00516424" w:rsidRDefault="00516424" w:rsidP="00A031B0">
      <w:pPr>
        <w:ind w:leftChars="-105" w:left="-220" w:firstLineChars="100" w:firstLine="261"/>
        <w:rPr>
          <w:rFonts w:ascii="宋体"/>
          <w:b/>
          <w:color w:val="000000"/>
          <w:sz w:val="26"/>
          <w:szCs w:val="26"/>
        </w:rPr>
      </w:pPr>
      <w:r>
        <w:rPr>
          <w:rFonts w:ascii="宋体" w:hAnsi="宋体" w:hint="eastAsia"/>
          <w:b/>
          <w:color w:val="000000"/>
          <w:sz w:val="26"/>
          <w:szCs w:val="26"/>
        </w:rPr>
        <w:t>填表说明：</w:t>
      </w:r>
    </w:p>
    <w:p w:rsidR="00516424" w:rsidRDefault="00516424" w:rsidP="00A031B0">
      <w:pPr>
        <w:spacing w:line="360" w:lineRule="auto"/>
        <w:ind w:leftChars="-105" w:left="-220" w:firstLineChars="100" w:firstLine="211"/>
        <w:rPr>
          <w:b/>
          <w:bCs/>
          <w:color w:val="000000"/>
          <w:szCs w:val="21"/>
        </w:rPr>
      </w:pPr>
      <w:r>
        <w:rPr>
          <w:b/>
          <w:bCs/>
          <w:color w:val="000000"/>
          <w:szCs w:val="21"/>
        </w:rPr>
        <w:t xml:space="preserve">1. </w:t>
      </w:r>
      <w:r>
        <w:rPr>
          <w:rFonts w:hint="eastAsia"/>
          <w:b/>
          <w:bCs/>
          <w:color w:val="000000"/>
          <w:szCs w:val="21"/>
        </w:rPr>
        <w:t>本审核报告适用于单体系审核，也适用于多体系结合审核情况；</w:t>
      </w:r>
    </w:p>
    <w:p w:rsidR="00516424" w:rsidRDefault="00516424" w:rsidP="00A031B0">
      <w:pPr>
        <w:spacing w:line="360" w:lineRule="auto"/>
        <w:ind w:leftChars="-5" w:left="201" w:hangingChars="100" w:hanging="211"/>
        <w:rPr>
          <w:b/>
          <w:bCs/>
          <w:color w:val="000000"/>
          <w:szCs w:val="21"/>
        </w:rPr>
      </w:pPr>
      <w:r>
        <w:rPr>
          <w:b/>
          <w:bCs/>
          <w:color w:val="000000"/>
          <w:szCs w:val="21"/>
        </w:rPr>
        <w:t xml:space="preserve">2. </w:t>
      </w:r>
      <w:r>
        <w:rPr>
          <w:rFonts w:hint="eastAsia"/>
          <w:b/>
          <w:bCs/>
          <w:color w:val="000000"/>
          <w:szCs w:val="21"/>
        </w:rPr>
        <w:t>应依据审核任务书安排的管理体系领域（指：</w:t>
      </w:r>
      <w:r>
        <w:rPr>
          <w:b/>
          <w:color w:val="000000"/>
          <w:szCs w:val="21"/>
        </w:rPr>
        <w:t>FSMS</w:t>
      </w:r>
      <w:r>
        <w:rPr>
          <w:rFonts w:hint="eastAsia"/>
          <w:b/>
          <w:color w:val="000000"/>
          <w:szCs w:val="21"/>
        </w:rPr>
        <w:t>，</w:t>
      </w:r>
      <w:r>
        <w:rPr>
          <w:b/>
          <w:color w:val="000000"/>
          <w:szCs w:val="21"/>
        </w:rPr>
        <w:t xml:space="preserve"> HACCP</w:t>
      </w:r>
      <w:r>
        <w:rPr>
          <w:rFonts w:hint="eastAsia"/>
          <w:b/>
          <w:bCs/>
          <w:color w:val="000000"/>
          <w:szCs w:val="21"/>
        </w:rPr>
        <w:t>）和审核类型（指：二阶段、再认证，在相应的</w:t>
      </w:r>
      <w:r>
        <w:rPr>
          <w:rFonts w:hint="eastAsia"/>
          <w:b/>
          <w:color w:val="000000"/>
          <w:szCs w:val="21"/>
        </w:rPr>
        <w:t>□内划“√”；</w:t>
      </w:r>
    </w:p>
    <w:p w:rsidR="00516424" w:rsidRDefault="00516424" w:rsidP="00A031B0">
      <w:pPr>
        <w:spacing w:line="360" w:lineRule="auto"/>
        <w:ind w:leftChars="-5" w:left="201" w:hangingChars="100" w:hanging="211"/>
        <w:rPr>
          <w:b/>
          <w:bCs/>
          <w:color w:val="000000"/>
          <w:szCs w:val="21"/>
        </w:rPr>
      </w:pPr>
      <w:r>
        <w:rPr>
          <w:b/>
          <w:bCs/>
          <w:color w:val="000000"/>
          <w:szCs w:val="21"/>
        </w:rPr>
        <w:t xml:space="preserve">3. </w:t>
      </w:r>
      <w:r>
        <w:rPr>
          <w:rFonts w:hint="eastAsia"/>
          <w:b/>
          <w:color w:val="000000"/>
          <w:szCs w:val="21"/>
        </w:rPr>
        <w:t>“括号”内属于本报告基本要求的内容，除按要求填写外，未说明的一般应说明负面的发现和潜在的问题或审核组认为应该指明的情况，内容多时可附页；</w:t>
      </w:r>
    </w:p>
    <w:p w:rsidR="00516424" w:rsidRDefault="00516424" w:rsidP="00A031B0">
      <w:pPr>
        <w:spacing w:line="360" w:lineRule="auto"/>
        <w:ind w:leftChars="-105" w:left="-220" w:firstLineChars="100" w:firstLine="211"/>
        <w:rPr>
          <w:b/>
          <w:bCs/>
          <w:color w:val="000000"/>
          <w:szCs w:val="21"/>
        </w:rPr>
      </w:pPr>
      <w:r>
        <w:rPr>
          <w:b/>
          <w:color w:val="000000"/>
          <w:szCs w:val="21"/>
        </w:rPr>
        <w:t xml:space="preserve">4. </w:t>
      </w:r>
      <w:r>
        <w:rPr>
          <w:rFonts w:hint="eastAsia"/>
          <w:b/>
          <w:color w:val="000000"/>
          <w:szCs w:val="21"/>
        </w:rPr>
        <w:t>公正性声明和审核报告签字处需本人亲笔签名。</w:t>
      </w:r>
    </w:p>
    <w:p w:rsidR="00516424" w:rsidRDefault="00516424" w:rsidP="00A031B0">
      <w:pPr>
        <w:spacing w:line="360" w:lineRule="auto"/>
        <w:ind w:leftChars="-5" w:left="201" w:hangingChars="100" w:hanging="211"/>
        <w:rPr>
          <w:b/>
          <w:bCs/>
          <w:color w:val="000000"/>
          <w:szCs w:val="21"/>
        </w:rPr>
      </w:pPr>
      <w:r>
        <w:rPr>
          <w:b/>
          <w:bCs/>
          <w:color w:val="000000"/>
          <w:szCs w:val="21"/>
        </w:rPr>
        <w:t xml:space="preserve">5. </w:t>
      </w:r>
      <w:r>
        <w:rPr>
          <w:rFonts w:hint="eastAsia"/>
          <w:b/>
          <w:bCs/>
          <w:color w:val="000000"/>
          <w:szCs w:val="21"/>
        </w:rPr>
        <w:t>对子证书</w:t>
      </w:r>
      <w:r>
        <w:rPr>
          <w:b/>
          <w:bCs/>
          <w:color w:val="000000"/>
          <w:szCs w:val="21"/>
        </w:rPr>
        <w:t>/</w:t>
      </w:r>
      <w:r>
        <w:rPr>
          <w:rFonts w:hint="eastAsia"/>
          <w:b/>
          <w:bCs/>
          <w:color w:val="000000"/>
          <w:szCs w:val="21"/>
        </w:rPr>
        <w:t>证书附件要求的组织，除在末次会议上确定注册范围外，还须附上子证书</w:t>
      </w:r>
      <w:r>
        <w:rPr>
          <w:b/>
          <w:bCs/>
          <w:color w:val="000000"/>
          <w:szCs w:val="21"/>
        </w:rPr>
        <w:t>/</w:t>
      </w:r>
      <w:r>
        <w:rPr>
          <w:rFonts w:hint="eastAsia"/>
          <w:b/>
          <w:bCs/>
          <w:color w:val="000000"/>
          <w:szCs w:val="21"/>
        </w:rPr>
        <w:t>证书附件的文字表达。</w:t>
      </w:r>
      <w:r>
        <w:rPr>
          <w:b/>
          <w:bCs/>
          <w:color w:val="000000"/>
          <w:szCs w:val="21"/>
        </w:rPr>
        <w:t>(</w:t>
      </w:r>
      <w:r>
        <w:rPr>
          <w:rFonts w:hint="eastAsia"/>
          <w:b/>
          <w:bCs/>
          <w:color w:val="000000"/>
          <w:szCs w:val="21"/>
        </w:rPr>
        <w:t>可另附页</w:t>
      </w:r>
      <w:r>
        <w:rPr>
          <w:b/>
          <w:bCs/>
          <w:color w:val="000000"/>
          <w:szCs w:val="21"/>
        </w:rPr>
        <w:t xml:space="preserve">)  </w:t>
      </w:r>
    </w:p>
    <w:p w:rsidR="00516424" w:rsidRDefault="00516424" w:rsidP="00A031B0">
      <w:pPr>
        <w:snapToGrid w:val="0"/>
        <w:spacing w:line="300" w:lineRule="auto"/>
        <w:ind w:firstLineChars="100" w:firstLine="161"/>
        <w:jc w:val="left"/>
        <w:rPr>
          <w:b/>
          <w:bCs/>
          <w:color w:val="000000"/>
          <w:w w:val="115"/>
        </w:rPr>
      </w:pPr>
      <w:r>
        <w:rPr>
          <w:b/>
          <w:bCs/>
          <w:color w:val="000000"/>
          <w:sz w:val="16"/>
          <w:szCs w:val="16"/>
        </w:rPr>
        <w:t xml:space="preserve"> </w:t>
      </w:r>
    </w:p>
    <w:p w:rsidR="00516424" w:rsidRDefault="00516424"/>
    <w:p w:rsidR="00516424" w:rsidRDefault="00516424"/>
    <w:sectPr w:rsidR="00516424" w:rsidSect="00797EE4">
      <w:head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424" w:rsidRDefault="00516424" w:rsidP="00797EE4">
      <w:r>
        <w:separator/>
      </w:r>
    </w:p>
  </w:endnote>
  <w:endnote w:type="continuationSeparator" w:id="0">
    <w:p w:rsidR="00516424" w:rsidRDefault="00516424" w:rsidP="00797E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楷体">
    <w:altName w:val="黑体"/>
    <w:panose1 w:val="02010609060101010101"/>
    <w:charset w:val="86"/>
    <w:family w:val="modern"/>
    <w:pitch w:val="fixed"/>
    <w:sig w:usb0="800002BF" w:usb1="38CF7CFA" w:usb2="00000016" w:usb3="00000000" w:csb0="00040001" w:csb1="00000000"/>
  </w:font>
  <w:font w:name="华文楷体">
    <w:altName w:val="Bata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424" w:rsidRDefault="00516424" w:rsidP="00797EE4">
      <w:r>
        <w:separator/>
      </w:r>
    </w:p>
  </w:footnote>
  <w:footnote w:type="continuationSeparator" w:id="0">
    <w:p w:rsidR="00516424" w:rsidRDefault="00516424" w:rsidP="00797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424" w:rsidRDefault="00794CF7" w:rsidP="00A031B0">
    <w:pPr>
      <w:pStyle w:val="a8"/>
      <w:pBdr>
        <w:bottom w:val="none" w:sz="0" w:space="0" w:color="auto"/>
      </w:pBdr>
      <w:tabs>
        <w:tab w:val="clear" w:pos="4153"/>
        <w:tab w:val="left" w:pos="8910"/>
        <w:tab w:val="left" w:pos="9142"/>
      </w:tabs>
      <w:spacing w:line="320" w:lineRule="exact"/>
      <w:ind w:leftChars="-41" w:left="-86" w:firstLineChars="450" w:firstLine="810"/>
      <w:jc w:val="left"/>
      <w:rPr>
        <w:rStyle w:val="CharChar1"/>
      </w:rPr>
    </w:pPr>
    <w:bookmarkStart w:id="15" w:name="_Hlk8555230"/>
    <w:r w:rsidRPr="00794CF7">
      <w:rPr>
        <w:noProof/>
      </w:rPr>
      <w:pict>
        <v:shapetype id="_x0000_t202" coordsize="21600,21600" o:spt="202" path="m,l,21600r21600,l21600,xe">
          <v:stroke joinstyle="miter"/>
          <v:path gradientshapeok="t" o:connecttype="rect"/>
        </v:shapetype>
        <v:shape id="_x0000_s2049" type="#_x0000_t202" style="position:absolute;left:0;text-align:left;margin-left:249.35pt;margin-top:5.25pt;width:164.1pt;height:20.2pt;z-index:25165824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stroked="f">
          <v:textbox>
            <w:txbxContent>
              <w:p w:rsidR="00516424" w:rsidRDefault="00516424">
                <w:pPr>
                  <w:rPr>
                    <w:rFonts w:ascii="宋体"/>
                  </w:rPr>
                </w:pPr>
                <w:r>
                  <w:rPr>
                    <w:rFonts w:ascii="宋体" w:hAnsi="宋体"/>
                  </w:rPr>
                  <w:t>ISC-</w:t>
                </w:r>
                <w:r>
                  <w:rPr>
                    <w:rFonts w:ascii="宋体" w:hAnsi="宋体"/>
                    <w:sz w:val="18"/>
                    <w:szCs w:val="18"/>
                  </w:rPr>
                  <w:t>B</w:t>
                </w:r>
                <w:r>
                  <w:rPr>
                    <w:rFonts w:ascii="宋体"/>
                    <w:sz w:val="18"/>
                    <w:szCs w:val="18"/>
                  </w:rPr>
                  <w:t>-</w:t>
                </w:r>
                <w:r>
                  <w:rPr>
                    <w:rFonts w:ascii="宋体" w:hAnsi="宋体"/>
                    <w:sz w:val="18"/>
                    <w:szCs w:val="18"/>
                  </w:rPr>
                  <w:t>I-31</w:t>
                </w:r>
                <w:r>
                  <w:rPr>
                    <w:rFonts w:ascii="宋体" w:hAnsi="宋体" w:hint="eastAsia"/>
                    <w:sz w:val="18"/>
                    <w:szCs w:val="18"/>
                  </w:rPr>
                  <w:t>管理体系审核报告</w:t>
                </w:r>
                <w:r>
                  <w:rPr>
                    <w:rFonts w:ascii="宋体" w:hAnsi="宋体"/>
                    <w:sz w:val="18"/>
                    <w:szCs w:val="18"/>
                  </w:rPr>
                  <w:t>(03</w:t>
                </w:r>
                <w:r>
                  <w:rPr>
                    <w:rFonts w:ascii="宋体" w:hAnsi="宋体" w:hint="eastAsia"/>
                    <w:sz w:val="18"/>
                    <w:szCs w:val="18"/>
                  </w:rPr>
                  <w:t>版</w:t>
                </w:r>
                <w:r>
                  <w:rPr>
                    <w:rFonts w:ascii="宋体" w:hAnsi="宋体"/>
                    <w:sz w:val="18"/>
                    <w:szCs w:val="18"/>
                  </w:rPr>
                  <w:t>)</w:t>
                </w:r>
              </w:p>
            </w:txbxContent>
          </v:textbox>
        </v:shape>
      </w:pict>
    </w:r>
    <w:r w:rsidRPr="00794CF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style="position:absolute;left:0;text-align:left;margin-left:-.05pt;margin-top:.35pt;width:32.3pt;height:34.1pt;z-index:-251659264" wrapcoords="7033 0 4019 1440 -502 5760 -502 10080 0 15360 502 17280 7033 20640 11051 20640 13060 20640 13563 20640 20093 15360 21098 6240 15070 480 12558 0 7033 0">
          <v:imagedata r:id="rId1" o:title=""/>
          <w10:wrap type="tight"/>
        </v:shape>
      </w:pict>
    </w:r>
    <w:r w:rsidR="00516424">
      <w:rPr>
        <w:rStyle w:val="CharChar1"/>
        <w:rFonts w:hint="eastAsia"/>
      </w:rPr>
      <w:t>北京国标联合认证有限公司</w:t>
    </w:r>
    <w:r w:rsidR="00516424">
      <w:rPr>
        <w:rStyle w:val="CharChar1"/>
      </w:rPr>
      <w:tab/>
    </w:r>
    <w:r w:rsidR="00516424">
      <w:rPr>
        <w:rStyle w:val="CharChar1"/>
      </w:rPr>
      <w:tab/>
    </w:r>
    <w:r w:rsidR="00516424">
      <w:rPr>
        <w:rStyle w:val="CharChar1"/>
      </w:rPr>
      <w:tab/>
    </w:r>
    <w:bookmarkEnd w:id="15"/>
  </w:p>
  <w:p w:rsidR="00516424" w:rsidRDefault="00516424">
    <w:pPr>
      <w:pStyle w:val="a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0F45"/>
    <w:multiLevelType w:val="multilevel"/>
    <w:tmpl w:val="052C0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762B25"/>
    <w:multiLevelType w:val="multilevel"/>
    <w:tmpl w:val="05762B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AB15B58"/>
    <w:multiLevelType w:val="multilevel"/>
    <w:tmpl w:val="0AB15B58"/>
    <w:lvl w:ilvl="0">
      <w:start w:val="1"/>
      <w:numFmt w:val="bullet"/>
      <w:pStyle w:val="ListBar8ptFeeder"/>
      <w:lvlText w:val="-"/>
      <w:lvlJc w:val="left"/>
      <w:pPr>
        <w:tabs>
          <w:tab w:val="left" w:pos="644"/>
        </w:tabs>
        <w:ind w:left="567" w:hanging="283"/>
      </w:pPr>
      <w:rPr>
        <w:rFonts w:hint="default"/>
        <w:sz w:val="16"/>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D481A7E"/>
    <w:multiLevelType w:val="multilevel"/>
    <w:tmpl w:val="1D481A7E"/>
    <w:lvl w:ilvl="0">
      <w:start w:val="1"/>
      <w:numFmt w:val="decimal"/>
      <w:lvlText w:val="%1"/>
      <w:lvlJc w:val="left"/>
      <w:pPr>
        <w:tabs>
          <w:tab w:val="left" w:pos="360"/>
        </w:tabs>
        <w:ind w:left="284" w:hanging="284"/>
      </w:pPr>
      <w:rPr>
        <w:rFonts w:ascii="Arial" w:hAnsi="Arial" w:cs="Arial" w:hint="default"/>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851"/>
        </w:tabs>
        <w:ind w:left="851" w:hanging="851"/>
      </w:pPr>
      <w:rPr>
        <w:rFonts w:ascii="Arial" w:hAnsi="Arial" w:cs="Arial"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abstractNum w:abstractNumId="4">
    <w:nsid w:val="24230D95"/>
    <w:multiLevelType w:val="multilevel"/>
    <w:tmpl w:val="24230D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4944522"/>
    <w:multiLevelType w:val="multilevel"/>
    <w:tmpl w:val="34944522"/>
    <w:lvl w:ilvl="0">
      <w:start w:val="1"/>
      <w:numFmt w:val="bullet"/>
      <w:pStyle w:val="ListBar11ptFeeder"/>
      <w:lvlText w:val="-"/>
      <w:lvlJc w:val="left"/>
      <w:pPr>
        <w:tabs>
          <w:tab w:val="left" w:pos="927"/>
        </w:tabs>
        <w:ind w:left="851" w:hanging="284"/>
      </w:pPr>
      <w:rPr>
        <w:rFonts w:hint="default"/>
        <w:sz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488E20F7"/>
    <w:multiLevelType w:val="multilevel"/>
    <w:tmpl w:val="488E20F7"/>
    <w:lvl w:ilvl="0">
      <w:start w:val="1"/>
      <w:numFmt w:val="japaneseCounting"/>
      <w:pStyle w:val="1"/>
      <w:lvlText w:val="%1、"/>
      <w:lvlJc w:val="left"/>
      <w:pPr>
        <w:ind w:left="540" w:hanging="5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4919123D"/>
    <w:multiLevelType w:val="multilevel"/>
    <w:tmpl w:val="491912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F3329BA"/>
    <w:multiLevelType w:val="multilevel"/>
    <w:tmpl w:val="4F3329BA"/>
    <w:lvl w:ilvl="0">
      <w:start w:val="1"/>
      <w:numFmt w:val="decimal"/>
      <w:lvlText w:val="（%1）"/>
      <w:lvlJc w:val="left"/>
      <w:pPr>
        <w:ind w:left="420" w:hanging="420"/>
      </w:pPr>
      <w:rPr>
        <w:rFonts w:cs="Times New Roman" w:hint="eastAsia"/>
      </w:rPr>
    </w:lvl>
    <w:lvl w:ilvl="1">
      <w:start w:val="1"/>
      <w:numFmt w:val="lowerLetter"/>
      <w:pStyle w:val="2"/>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68A07CB7"/>
    <w:multiLevelType w:val="multilevel"/>
    <w:tmpl w:val="68A07CB7"/>
    <w:lvl w:ilvl="0">
      <w:start w:val="1"/>
      <w:numFmt w:val="decimal"/>
      <w:lvlText w:val="%1．"/>
      <w:lvlJc w:val="left"/>
      <w:pPr>
        <w:tabs>
          <w:tab w:val="left" w:pos="960"/>
        </w:tabs>
        <w:ind w:left="960" w:hanging="360"/>
      </w:pPr>
      <w:rPr>
        <w:rFonts w:cs="Times New Roman" w:hint="default"/>
      </w:rPr>
    </w:lvl>
    <w:lvl w:ilvl="1">
      <w:start w:val="1"/>
      <w:numFmt w:val="lowerLetter"/>
      <w:lvlText w:val="%2)"/>
      <w:lvlJc w:val="left"/>
      <w:pPr>
        <w:tabs>
          <w:tab w:val="left" w:pos="1440"/>
        </w:tabs>
        <w:ind w:left="1440" w:hanging="420"/>
      </w:pPr>
      <w:rPr>
        <w:rFonts w:cs="Times New Roman"/>
      </w:rPr>
    </w:lvl>
    <w:lvl w:ilvl="2">
      <w:start w:val="1"/>
      <w:numFmt w:val="lowerRoman"/>
      <w:pStyle w:val="3"/>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10">
    <w:nsid w:val="69250386"/>
    <w:multiLevelType w:val="multilevel"/>
    <w:tmpl w:val="692503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063A"/>
    <w:multiLevelType w:val="multilevel"/>
    <w:tmpl w:val="7014063A"/>
    <w:lvl w:ilvl="0">
      <w:numFmt w:val="bullet"/>
      <w:lvlText w:val="•"/>
      <w:lvlJc w:val="left"/>
      <w:pPr>
        <w:tabs>
          <w:tab w:val="left" w:pos="360"/>
        </w:tabs>
        <w:ind w:left="360" w:hanging="360"/>
      </w:pPr>
      <w:rPr>
        <w:rFonts w:ascii="Arial" w:eastAsia="Times New Roman" w:hAnsi="Arial" w:hint="default"/>
        <w:color w:val="auto"/>
        <w:sz w:val="28"/>
      </w:rPr>
    </w:lvl>
    <w:lvl w:ilvl="1">
      <w:start w:val="1"/>
      <w:numFmt w:val="bullet"/>
      <w:lvlText w:val="o"/>
      <w:lvlJc w:val="left"/>
      <w:pPr>
        <w:tabs>
          <w:tab w:val="left" w:pos="1440"/>
        </w:tabs>
        <w:ind w:left="1440" w:hanging="360"/>
      </w:pPr>
      <w:rPr>
        <w:rFonts w:ascii="Courier New" w:hAnsi="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03A27DC"/>
    <w:multiLevelType w:val="multilevel"/>
    <w:tmpl w:val="703A27D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71691D76"/>
    <w:multiLevelType w:val="multilevel"/>
    <w:tmpl w:val="71691D76"/>
    <w:lvl w:ilvl="0">
      <w:start w:val="1"/>
      <w:numFmt w:val="bullet"/>
      <w:pStyle w:val="ListDotDe10pt"/>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nsid w:val="7645165F"/>
    <w:multiLevelType w:val="multilevel"/>
    <w:tmpl w:val="764516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8F93A85"/>
    <w:multiLevelType w:val="multilevel"/>
    <w:tmpl w:val="78F93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0D6E35"/>
    <w:multiLevelType w:val="multilevel"/>
    <w:tmpl w:val="7B0D6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7BAF4150"/>
    <w:multiLevelType w:val="multilevel"/>
    <w:tmpl w:val="7BAF4150"/>
    <w:lvl w:ilvl="0">
      <w:start w:val="1"/>
      <w:numFmt w:val="decimal"/>
      <w:lvlText w:val="%1."/>
      <w:lvlJc w:val="left"/>
      <w:pPr>
        <w:ind w:left="140" w:hanging="360"/>
      </w:pPr>
      <w:rPr>
        <w:rFonts w:cs="Times New Roman" w:hint="default"/>
        <w:sz w:val="21"/>
      </w:rPr>
    </w:lvl>
    <w:lvl w:ilvl="1">
      <w:start w:val="1"/>
      <w:numFmt w:val="lowerLetter"/>
      <w:lvlText w:val="%2)"/>
      <w:lvlJc w:val="left"/>
      <w:pPr>
        <w:ind w:left="620" w:hanging="420"/>
      </w:pPr>
      <w:rPr>
        <w:rFonts w:cs="Times New Roman"/>
      </w:rPr>
    </w:lvl>
    <w:lvl w:ilvl="2">
      <w:start w:val="1"/>
      <w:numFmt w:val="lowerRoman"/>
      <w:lvlText w:val="%3."/>
      <w:lvlJc w:val="right"/>
      <w:pPr>
        <w:ind w:left="1040" w:hanging="420"/>
      </w:pPr>
      <w:rPr>
        <w:rFonts w:cs="Times New Roman"/>
      </w:rPr>
    </w:lvl>
    <w:lvl w:ilvl="3">
      <w:start w:val="1"/>
      <w:numFmt w:val="decimal"/>
      <w:lvlText w:val="%4."/>
      <w:lvlJc w:val="left"/>
      <w:pPr>
        <w:ind w:left="1460" w:hanging="420"/>
      </w:pPr>
      <w:rPr>
        <w:rFonts w:cs="Times New Roman"/>
      </w:rPr>
    </w:lvl>
    <w:lvl w:ilvl="4">
      <w:start w:val="1"/>
      <w:numFmt w:val="lowerLetter"/>
      <w:lvlText w:val="%5)"/>
      <w:lvlJc w:val="left"/>
      <w:pPr>
        <w:ind w:left="1880" w:hanging="420"/>
      </w:pPr>
      <w:rPr>
        <w:rFonts w:cs="Times New Roman"/>
      </w:rPr>
    </w:lvl>
    <w:lvl w:ilvl="5">
      <w:start w:val="1"/>
      <w:numFmt w:val="lowerRoman"/>
      <w:lvlText w:val="%6."/>
      <w:lvlJc w:val="right"/>
      <w:pPr>
        <w:ind w:left="2300" w:hanging="420"/>
      </w:pPr>
      <w:rPr>
        <w:rFonts w:cs="Times New Roman"/>
      </w:rPr>
    </w:lvl>
    <w:lvl w:ilvl="6">
      <w:start w:val="1"/>
      <w:numFmt w:val="decimal"/>
      <w:lvlText w:val="%7."/>
      <w:lvlJc w:val="left"/>
      <w:pPr>
        <w:ind w:left="2720" w:hanging="420"/>
      </w:pPr>
      <w:rPr>
        <w:rFonts w:cs="Times New Roman"/>
      </w:rPr>
    </w:lvl>
    <w:lvl w:ilvl="7">
      <w:start w:val="1"/>
      <w:numFmt w:val="lowerLetter"/>
      <w:lvlText w:val="%8)"/>
      <w:lvlJc w:val="left"/>
      <w:pPr>
        <w:ind w:left="3140" w:hanging="420"/>
      </w:pPr>
      <w:rPr>
        <w:rFonts w:cs="Times New Roman"/>
      </w:rPr>
    </w:lvl>
    <w:lvl w:ilvl="8">
      <w:start w:val="1"/>
      <w:numFmt w:val="lowerRoman"/>
      <w:lvlText w:val="%9."/>
      <w:lvlJc w:val="right"/>
      <w:pPr>
        <w:ind w:left="3560" w:hanging="420"/>
      </w:pPr>
      <w:rPr>
        <w:rFonts w:cs="Times New Roman"/>
      </w:rPr>
    </w:lvl>
  </w:abstractNum>
  <w:num w:numId="1">
    <w:abstractNumId w:val="6"/>
  </w:num>
  <w:num w:numId="2">
    <w:abstractNumId w:val="8"/>
  </w:num>
  <w:num w:numId="3">
    <w:abstractNumId w:val="9"/>
  </w:num>
  <w:num w:numId="4">
    <w:abstractNumId w:val="13"/>
  </w:num>
  <w:num w:numId="5">
    <w:abstractNumId w:val="5"/>
  </w:num>
  <w:num w:numId="6">
    <w:abstractNumId w:val="2"/>
  </w:num>
  <w:num w:numId="7">
    <w:abstractNumId w:val="3"/>
  </w:num>
  <w:num w:numId="8">
    <w:abstractNumId w:val="4"/>
  </w:num>
  <w:num w:numId="9">
    <w:abstractNumId w:val="15"/>
  </w:num>
  <w:num w:numId="10">
    <w:abstractNumId w:val="11"/>
  </w:num>
  <w:num w:numId="11">
    <w:abstractNumId w:val="14"/>
  </w:num>
  <w:num w:numId="12">
    <w:abstractNumId w:val="10"/>
  </w:num>
  <w:num w:numId="13">
    <w:abstractNumId w:val="0"/>
  </w:num>
  <w:num w:numId="14">
    <w:abstractNumId w:val="16"/>
  </w:num>
  <w:num w:numId="15">
    <w:abstractNumId w:val="1"/>
  </w:num>
  <w:num w:numId="16">
    <w:abstractNumId w:val="7"/>
  </w:num>
  <w:num w:numId="17">
    <w:abstractNumId w:val="1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13C"/>
    <w:rsid w:val="00003BF2"/>
    <w:rsid w:val="000061A9"/>
    <w:rsid w:val="0002050B"/>
    <w:rsid w:val="000247CC"/>
    <w:rsid w:val="000443F0"/>
    <w:rsid w:val="00055D58"/>
    <w:rsid w:val="00066F70"/>
    <w:rsid w:val="00070502"/>
    <w:rsid w:val="0007059D"/>
    <w:rsid w:val="00071D0F"/>
    <w:rsid w:val="00075C70"/>
    <w:rsid w:val="000833FB"/>
    <w:rsid w:val="0008517E"/>
    <w:rsid w:val="000F2F8F"/>
    <w:rsid w:val="000F6889"/>
    <w:rsid w:val="000F79E4"/>
    <w:rsid w:val="00104EF0"/>
    <w:rsid w:val="00131400"/>
    <w:rsid w:val="00133847"/>
    <w:rsid w:val="001347A3"/>
    <w:rsid w:val="001421CF"/>
    <w:rsid w:val="00144145"/>
    <w:rsid w:val="00174FB9"/>
    <w:rsid w:val="00175ED8"/>
    <w:rsid w:val="001C4EAB"/>
    <w:rsid w:val="001D399B"/>
    <w:rsid w:val="001D409D"/>
    <w:rsid w:val="001D5696"/>
    <w:rsid w:val="001E65AB"/>
    <w:rsid w:val="002036EB"/>
    <w:rsid w:val="002224AC"/>
    <w:rsid w:val="0023683F"/>
    <w:rsid w:val="002562C3"/>
    <w:rsid w:val="002629AC"/>
    <w:rsid w:val="0026381D"/>
    <w:rsid w:val="00270DAA"/>
    <w:rsid w:val="00286518"/>
    <w:rsid w:val="002B120A"/>
    <w:rsid w:val="002D0DC0"/>
    <w:rsid w:val="002D1483"/>
    <w:rsid w:val="002D3D77"/>
    <w:rsid w:val="002F549E"/>
    <w:rsid w:val="0032234B"/>
    <w:rsid w:val="0033431D"/>
    <w:rsid w:val="00341103"/>
    <w:rsid w:val="00344E0D"/>
    <w:rsid w:val="0034562A"/>
    <w:rsid w:val="0034699E"/>
    <w:rsid w:val="00366F18"/>
    <w:rsid w:val="00373391"/>
    <w:rsid w:val="00376915"/>
    <w:rsid w:val="003A1AB9"/>
    <w:rsid w:val="003A1B38"/>
    <w:rsid w:val="003B6D03"/>
    <w:rsid w:val="003E1392"/>
    <w:rsid w:val="003E3D4F"/>
    <w:rsid w:val="003F74C1"/>
    <w:rsid w:val="003F7D21"/>
    <w:rsid w:val="004100EA"/>
    <w:rsid w:val="00434772"/>
    <w:rsid w:val="00445B15"/>
    <w:rsid w:val="004604DC"/>
    <w:rsid w:val="004614A7"/>
    <w:rsid w:val="00464786"/>
    <w:rsid w:val="00484B0B"/>
    <w:rsid w:val="004C1602"/>
    <w:rsid w:val="004D3E71"/>
    <w:rsid w:val="004F3778"/>
    <w:rsid w:val="004F5E3E"/>
    <w:rsid w:val="00516424"/>
    <w:rsid w:val="005164BD"/>
    <w:rsid w:val="00532B87"/>
    <w:rsid w:val="005426A0"/>
    <w:rsid w:val="00544C38"/>
    <w:rsid w:val="00545AD6"/>
    <w:rsid w:val="00570F75"/>
    <w:rsid w:val="00584F23"/>
    <w:rsid w:val="00592421"/>
    <w:rsid w:val="00594257"/>
    <w:rsid w:val="005B675E"/>
    <w:rsid w:val="005C007B"/>
    <w:rsid w:val="005C1C70"/>
    <w:rsid w:val="005E1CBB"/>
    <w:rsid w:val="005F2916"/>
    <w:rsid w:val="005F6D8C"/>
    <w:rsid w:val="00603285"/>
    <w:rsid w:val="00610FA8"/>
    <w:rsid w:val="006112A8"/>
    <w:rsid w:val="00612F9E"/>
    <w:rsid w:val="006256E7"/>
    <w:rsid w:val="006306D9"/>
    <w:rsid w:val="00632721"/>
    <w:rsid w:val="00632A83"/>
    <w:rsid w:val="00635684"/>
    <w:rsid w:val="0066284F"/>
    <w:rsid w:val="00672133"/>
    <w:rsid w:val="00675813"/>
    <w:rsid w:val="00692141"/>
    <w:rsid w:val="006B2E33"/>
    <w:rsid w:val="006C15BF"/>
    <w:rsid w:val="006C6F24"/>
    <w:rsid w:val="006D7D81"/>
    <w:rsid w:val="006E3026"/>
    <w:rsid w:val="006E6885"/>
    <w:rsid w:val="00702E68"/>
    <w:rsid w:val="00703E92"/>
    <w:rsid w:val="00712F52"/>
    <w:rsid w:val="007350E4"/>
    <w:rsid w:val="0074023B"/>
    <w:rsid w:val="00746FC4"/>
    <w:rsid w:val="00770469"/>
    <w:rsid w:val="00775D3A"/>
    <w:rsid w:val="0078220B"/>
    <w:rsid w:val="00794CF7"/>
    <w:rsid w:val="00797EE4"/>
    <w:rsid w:val="007B2F73"/>
    <w:rsid w:val="007B778F"/>
    <w:rsid w:val="007C4DD7"/>
    <w:rsid w:val="008030AC"/>
    <w:rsid w:val="008170EA"/>
    <w:rsid w:val="00837A39"/>
    <w:rsid w:val="008429A7"/>
    <w:rsid w:val="00845D78"/>
    <w:rsid w:val="00850E86"/>
    <w:rsid w:val="008533FB"/>
    <w:rsid w:val="00857EF7"/>
    <w:rsid w:val="00862071"/>
    <w:rsid w:val="008648E8"/>
    <w:rsid w:val="00877EB8"/>
    <w:rsid w:val="00882A7E"/>
    <w:rsid w:val="00884909"/>
    <w:rsid w:val="00896F5C"/>
    <w:rsid w:val="008A6929"/>
    <w:rsid w:val="008C2513"/>
    <w:rsid w:val="008E67FF"/>
    <w:rsid w:val="008F54EE"/>
    <w:rsid w:val="009203AC"/>
    <w:rsid w:val="00925E72"/>
    <w:rsid w:val="0092740B"/>
    <w:rsid w:val="00932B07"/>
    <w:rsid w:val="00997CC8"/>
    <w:rsid w:val="009A7ADB"/>
    <w:rsid w:val="009A7BA8"/>
    <w:rsid w:val="009B43AC"/>
    <w:rsid w:val="009B7603"/>
    <w:rsid w:val="009D1286"/>
    <w:rsid w:val="009E35D1"/>
    <w:rsid w:val="009E741A"/>
    <w:rsid w:val="009F71BD"/>
    <w:rsid w:val="00A02F1E"/>
    <w:rsid w:val="00A031B0"/>
    <w:rsid w:val="00A057D9"/>
    <w:rsid w:val="00A112DB"/>
    <w:rsid w:val="00A11BB9"/>
    <w:rsid w:val="00A335F6"/>
    <w:rsid w:val="00A34B5C"/>
    <w:rsid w:val="00A47B1E"/>
    <w:rsid w:val="00A55048"/>
    <w:rsid w:val="00A80B6D"/>
    <w:rsid w:val="00A934BA"/>
    <w:rsid w:val="00AB1797"/>
    <w:rsid w:val="00AB7D3D"/>
    <w:rsid w:val="00AC3F5D"/>
    <w:rsid w:val="00AE3533"/>
    <w:rsid w:val="00AE71F3"/>
    <w:rsid w:val="00AF0F3D"/>
    <w:rsid w:val="00AF66F6"/>
    <w:rsid w:val="00B17EBF"/>
    <w:rsid w:val="00B34573"/>
    <w:rsid w:val="00B71D9D"/>
    <w:rsid w:val="00B7226B"/>
    <w:rsid w:val="00B7390B"/>
    <w:rsid w:val="00B73B63"/>
    <w:rsid w:val="00B92C35"/>
    <w:rsid w:val="00BB0C14"/>
    <w:rsid w:val="00BC3244"/>
    <w:rsid w:val="00BD2793"/>
    <w:rsid w:val="00BF2AC2"/>
    <w:rsid w:val="00C007AD"/>
    <w:rsid w:val="00C10969"/>
    <w:rsid w:val="00C12B20"/>
    <w:rsid w:val="00C15747"/>
    <w:rsid w:val="00C335D9"/>
    <w:rsid w:val="00C34FD7"/>
    <w:rsid w:val="00C54428"/>
    <w:rsid w:val="00C634D9"/>
    <w:rsid w:val="00C757A7"/>
    <w:rsid w:val="00CF034A"/>
    <w:rsid w:val="00D00BA6"/>
    <w:rsid w:val="00D03495"/>
    <w:rsid w:val="00D1113C"/>
    <w:rsid w:val="00D15DFF"/>
    <w:rsid w:val="00D30764"/>
    <w:rsid w:val="00D40E52"/>
    <w:rsid w:val="00D67D40"/>
    <w:rsid w:val="00D81706"/>
    <w:rsid w:val="00D971C4"/>
    <w:rsid w:val="00D973C8"/>
    <w:rsid w:val="00D97A64"/>
    <w:rsid w:val="00DC067E"/>
    <w:rsid w:val="00DD2268"/>
    <w:rsid w:val="00DD5C72"/>
    <w:rsid w:val="00E014C2"/>
    <w:rsid w:val="00E148C5"/>
    <w:rsid w:val="00E255D2"/>
    <w:rsid w:val="00E26CAA"/>
    <w:rsid w:val="00E32B36"/>
    <w:rsid w:val="00E852A1"/>
    <w:rsid w:val="00E9214A"/>
    <w:rsid w:val="00E946C0"/>
    <w:rsid w:val="00EB742B"/>
    <w:rsid w:val="00ED47A1"/>
    <w:rsid w:val="00EE2D5C"/>
    <w:rsid w:val="00EF1481"/>
    <w:rsid w:val="00F12CFF"/>
    <w:rsid w:val="00F326DC"/>
    <w:rsid w:val="00F32AFF"/>
    <w:rsid w:val="00F3353E"/>
    <w:rsid w:val="00F64301"/>
    <w:rsid w:val="00F673D7"/>
    <w:rsid w:val="00F729FD"/>
    <w:rsid w:val="00F86288"/>
    <w:rsid w:val="00F92097"/>
    <w:rsid w:val="00F92D11"/>
    <w:rsid w:val="00FA5C98"/>
    <w:rsid w:val="00FC0202"/>
    <w:rsid w:val="00FC38F4"/>
    <w:rsid w:val="00FD38F7"/>
    <w:rsid w:val="00FD6EB5"/>
    <w:rsid w:val="00FE3F55"/>
    <w:rsid w:val="00FF3F33"/>
    <w:rsid w:val="00FF6078"/>
    <w:rsid w:val="00FF7E7F"/>
    <w:rsid w:val="0642516E"/>
    <w:rsid w:val="1C440198"/>
    <w:rsid w:val="21611269"/>
    <w:rsid w:val="3C6210A8"/>
    <w:rsid w:val="4B4A3A22"/>
    <w:rsid w:val="5CDD1C2D"/>
    <w:rsid w:val="611D1EB5"/>
    <w:rsid w:val="699939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locked="0"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0"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a">
    <w:name w:val="Normal"/>
    <w:qFormat/>
    <w:rsid w:val="00797EE4"/>
    <w:pPr>
      <w:widowControl w:val="0"/>
      <w:jc w:val="both"/>
    </w:pPr>
    <w:rPr>
      <w:rFonts w:ascii="Times New Roman" w:hAnsi="Times New Roman"/>
      <w:szCs w:val="24"/>
    </w:rPr>
  </w:style>
  <w:style w:type="paragraph" w:styleId="1">
    <w:name w:val="heading 1"/>
    <w:basedOn w:val="a"/>
    <w:next w:val="a"/>
    <w:link w:val="1Char"/>
    <w:uiPriority w:val="99"/>
    <w:qFormat/>
    <w:rsid w:val="00797EE4"/>
    <w:pPr>
      <w:keepNext/>
      <w:keepLines/>
      <w:widowControl/>
      <w:numPr>
        <w:numId w:val="1"/>
      </w:numPr>
      <w:tabs>
        <w:tab w:val="left" w:pos="284"/>
        <w:tab w:val="left" w:pos="567"/>
      </w:tabs>
      <w:spacing w:before="240" w:after="120"/>
      <w:outlineLvl w:val="0"/>
    </w:pPr>
    <w:rPr>
      <w:rFonts w:ascii="Arial" w:hAnsi="Arial" w:cs="Arial"/>
      <w:b/>
      <w:bCs/>
      <w:kern w:val="0"/>
      <w:sz w:val="24"/>
      <w:lang w:val="de-DE" w:eastAsia="de-DE"/>
    </w:rPr>
  </w:style>
  <w:style w:type="paragraph" w:styleId="2">
    <w:name w:val="heading 2"/>
    <w:basedOn w:val="a"/>
    <w:next w:val="a"/>
    <w:link w:val="2Char"/>
    <w:uiPriority w:val="99"/>
    <w:qFormat/>
    <w:rsid w:val="00797EE4"/>
    <w:pPr>
      <w:keepNext/>
      <w:keepLines/>
      <w:widowControl/>
      <w:numPr>
        <w:ilvl w:val="1"/>
        <w:numId w:val="2"/>
      </w:numPr>
      <w:spacing w:before="360" w:after="120"/>
      <w:outlineLvl w:val="1"/>
    </w:pPr>
    <w:rPr>
      <w:rFonts w:ascii="Arial" w:hAnsi="Arial" w:cs="Arial"/>
      <w:b/>
      <w:bCs/>
      <w:kern w:val="0"/>
      <w:sz w:val="24"/>
      <w:lang w:val="de-DE" w:eastAsia="de-DE"/>
    </w:rPr>
  </w:style>
  <w:style w:type="paragraph" w:styleId="3">
    <w:name w:val="heading 3"/>
    <w:basedOn w:val="a"/>
    <w:next w:val="a"/>
    <w:link w:val="3Char"/>
    <w:uiPriority w:val="99"/>
    <w:qFormat/>
    <w:rsid w:val="00797EE4"/>
    <w:pPr>
      <w:keepNext/>
      <w:widowControl/>
      <w:numPr>
        <w:ilvl w:val="2"/>
        <w:numId w:val="3"/>
      </w:numPr>
      <w:spacing w:before="360" w:after="40"/>
      <w:outlineLvl w:val="2"/>
    </w:pPr>
    <w:rPr>
      <w:rFonts w:ascii="Arial" w:hAnsi="Arial" w:cs="Arial"/>
      <w:b/>
      <w:bCs/>
      <w:kern w:val="0"/>
      <w:sz w:val="20"/>
      <w:szCs w:val="20"/>
      <w:lang w:val="de-DE" w:eastAsia="de-DE"/>
    </w:rPr>
  </w:style>
  <w:style w:type="paragraph" w:styleId="4">
    <w:name w:val="heading 4"/>
    <w:basedOn w:val="a"/>
    <w:next w:val="a"/>
    <w:link w:val="4Char"/>
    <w:uiPriority w:val="99"/>
    <w:qFormat/>
    <w:rsid w:val="00797EE4"/>
    <w:pPr>
      <w:keepNext/>
      <w:widowControl/>
      <w:tabs>
        <w:tab w:val="left" w:pos="1134"/>
      </w:tabs>
      <w:spacing w:before="40" w:after="40"/>
      <w:outlineLvl w:val="3"/>
    </w:pPr>
    <w:rPr>
      <w:rFonts w:ascii="Arial" w:hAnsi="Arial" w:cs="Arial"/>
      <w:b/>
      <w:bCs/>
      <w:kern w:val="0"/>
      <w:sz w:val="24"/>
      <w:lang w:val="de-DE" w:eastAsia="de-DE"/>
    </w:rPr>
  </w:style>
  <w:style w:type="paragraph" w:styleId="5">
    <w:name w:val="heading 5"/>
    <w:basedOn w:val="a"/>
    <w:next w:val="a"/>
    <w:link w:val="5Char"/>
    <w:uiPriority w:val="99"/>
    <w:qFormat/>
    <w:rsid w:val="00797EE4"/>
    <w:pPr>
      <w:keepNext/>
      <w:widowControl/>
      <w:tabs>
        <w:tab w:val="left" w:pos="1843"/>
      </w:tabs>
      <w:spacing w:before="120" w:after="120"/>
      <w:ind w:left="58" w:right="58"/>
      <w:outlineLvl w:val="4"/>
    </w:pPr>
    <w:rPr>
      <w:rFonts w:ascii="Arial" w:hAnsi="Arial"/>
      <w:b/>
      <w:bCs/>
      <w:color w:val="FF0000"/>
      <w:kern w:val="0"/>
      <w:sz w:val="24"/>
      <w:lang w:val="de-DE" w:eastAsia="de-DE"/>
    </w:rPr>
  </w:style>
  <w:style w:type="paragraph" w:styleId="6">
    <w:name w:val="heading 6"/>
    <w:basedOn w:val="a"/>
    <w:next w:val="a"/>
    <w:link w:val="6Char"/>
    <w:uiPriority w:val="99"/>
    <w:qFormat/>
    <w:rsid w:val="00797EE4"/>
    <w:pPr>
      <w:keepNext/>
      <w:widowControl/>
      <w:tabs>
        <w:tab w:val="left" w:pos="3100"/>
      </w:tabs>
      <w:spacing w:before="100" w:beforeAutospacing="1" w:after="100" w:afterAutospacing="1"/>
      <w:ind w:left="57" w:right="57"/>
      <w:jc w:val="center"/>
      <w:outlineLvl w:val="5"/>
    </w:pPr>
    <w:rPr>
      <w:rFonts w:ascii="Arial" w:hAnsi="Arial"/>
      <w:b/>
      <w:bCs/>
      <w:kern w:val="0"/>
      <w:sz w:val="24"/>
      <w:lang w:val="de-DE" w:eastAsia="de-DE"/>
    </w:rPr>
  </w:style>
  <w:style w:type="paragraph" w:styleId="7">
    <w:name w:val="heading 7"/>
    <w:basedOn w:val="a"/>
    <w:next w:val="a"/>
    <w:link w:val="7Char"/>
    <w:uiPriority w:val="99"/>
    <w:qFormat/>
    <w:rsid w:val="00797EE4"/>
    <w:pPr>
      <w:keepNext/>
      <w:widowControl/>
      <w:tabs>
        <w:tab w:val="left" w:pos="2269"/>
      </w:tabs>
      <w:spacing w:before="60" w:after="40"/>
      <w:ind w:left="113" w:right="113"/>
      <w:outlineLvl w:val="6"/>
    </w:pPr>
    <w:rPr>
      <w:rFonts w:ascii="Arial" w:eastAsia="MS Gothic" w:hAnsi="Arial"/>
      <w:i/>
      <w:iCs/>
      <w:color w:val="000000"/>
      <w:kern w:val="0"/>
      <w:sz w:val="16"/>
      <w:szCs w:val="16"/>
      <w:lang w:val="de-DE" w:eastAsia="de-DE"/>
    </w:rPr>
  </w:style>
  <w:style w:type="paragraph" w:styleId="8">
    <w:name w:val="heading 8"/>
    <w:basedOn w:val="a"/>
    <w:next w:val="a"/>
    <w:link w:val="8Char"/>
    <w:uiPriority w:val="99"/>
    <w:qFormat/>
    <w:rsid w:val="00797EE4"/>
    <w:pPr>
      <w:keepNext/>
      <w:widowControl/>
      <w:tabs>
        <w:tab w:val="left" w:pos="1843"/>
      </w:tabs>
      <w:spacing w:before="60" w:after="60"/>
      <w:jc w:val="center"/>
      <w:outlineLvl w:val="7"/>
    </w:pPr>
    <w:rPr>
      <w:rFonts w:ascii="Arial" w:hAnsi="Arial" w:cs="Arial"/>
      <w:b/>
      <w:bCs/>
      <w:color w:val="000000"/>
      <w:kern w:val="0"/>
      <w:sz w:val="16"/>
      <w:szCs w:val="16"/>
      <w:lang w:val="de-DE" w:eastAsia="de-DE"/>
    </w:rPr>
  </w:style>
  <w:style w:type="paragraph" w:styleId="9">
    <w:name w:val="heading 9"/>
    <w:basedOn w:val="a"/>
    <w:next w:val="a"/>
    <w:link w:val="9Char"/>
    <w:uiPriority w:val="99"/>
    <w:qFormat/>
    <w:rsid w:val="00797EE4"/>
    <w:pPr>
      <w:keepNext/>
      <w:widowControl/>
      <w:tabs>
        <w:tab w:val="left" w:pos="709"/>
      </w:tabs>
      <w:spacing w:before="40" w:after="40"/>
      <w:ind w:left="113" w:right="113"/>
      <w:outlineLvl w:val="8"/>
    </w:pPr>
    <w:rPr>
      <w:rFonts w:ascii="Arial" w:eastAsia="MS Gothic" w:hAnsi="Arial"/>
      <w:kern w:val="0"/>
      <w:sz w:val="18"/>
      <w:szCs w:val="18"/>
      <w:u w:val="single"/>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797EE4"/>
    <w:rPr>
      <w:rFonts w:ascii="Arial" w:hAnsi="Arial" w:cs="Arial"/>
      <w:b/>
      <w:bCs/>
      <w:snapToGrid w:val="0"/>
      <w:sz w:val="24"/>
      <w:szCs w:val="24"/>
      <w:lang w:val="de-DE" w:eastAsia="de-DE"/>
    </w:rPr>
  </w:style>
  <w:style w:type="character" w:customStyle="1" w:styleId="2Char">
    <w:name w:val="标题 2 Char"/>
    <w:basedOn w:val="a0"/>
    <w:link w:val="2"/>
    <w:uiPriority w:val="99"/>
    <w:locked/>
    <w:rsid w:val="00797EE4"/>
    <w:rPr>
      <w:rFonts w:ascii="Arial" w:hAnsi="Arial" w:cs="Arial"/>
      <w:b/>
      <w:bCs/>
      <w:snapToGrid w:val="0"/>
      <w:sz w:val="24"/>
      <w:szCs w:val="24"/>
      <w:lang w:val="de-DE" w:eastAsia="de-DE"/>
    </w:rPr>
  </w:style>
  <w:style w:type="character" w:customStyle="1" w:styleId="3Char">
    <w:name w:val="标题 3 Char"/>
    <w:basedOn w:val="a0"/>
    <w:link w:val="3"/>
    <w:uiPriority w:val="99"/>
    <w:locked/>
    <w:rsid w:val="00797EE4"/>
    <w:rPr>
      <w:rFonts w:ascii="Arial" w:hAnsi="Arial" w:cs="Arial"/>
      <w:b/>
      <w:bCs/>
      <w:snapToGrid w:val="0"/>
      <w:lang w:val="de-DE" w:eastAsia="de-DE"/>
    </w:rPr>
  </w:style>
  <w:style w:type="character" w:customStyle="1" w:styleId="4Char">
    <w:name w:val="标题 4 Char"/>
    <w:basedOn w:val="a0"/>
    <w:link w:val="4"/>
    <w:uiPriority w:val="99"/>
    <w:locked/>
    <w:rsid w:val="00797EE4"/>
    <w:rPr>
      <w:rFonts w:ascii="Arial" w:hAnsi="Arial" w:cs="Arial"/>
      <w:b/>
      <w:bCs/>
      <w:snapToGrid w:val="0"/>
      <w:sz w:val="24"/>
      <w:szCs w:val="24"/>
      <w:lang w:val="de-DE" w:eastAsia="de-DE"/>
    </w:rPr>
  </w:style>
  <w:style w:type="character" w:customStyle="1" w:styleId="5Char">
    <w:name w:val="标题 5 Char"/>
    <w:basedOn w:val="a0"/>
    <w:link w:val="5"/>
    <w:uiPriority w:val="99"/>
    <w:locked/>
    <w:rsid w:val="00797EE4"/>
    <w:rPr>
      <w:rFonts w:ascii="Arial" w:hAnsi="Arial" w:cs="Times New Roman"/>
      <w:b/>
      <w:bCs/>
      <w:snapToGrid w:val="0"/>
      <w:color w:val="FF0000"/>
      <w:sz w:val="24"/>
      <w:szCs w:val="24"/>
      <w:lang w:val="de-DE" w:eastAsia="de-DE"/>
    </w:rPr>
  </w:style>
  <w:style w:type="character" w:customStyle="1" w:styleId="6Char">
    <w:name w:val="标题 6 Char"/>
    <w:basedOn w:val="a0"/>
    <w:link w:val="6"/>
    <w:uiPriority w:val="99"/>
    <w:locked/>
    <w:rsid w:val="00797EE4"/>
    <w:rPr>
      <w:rFonts w:ascii="Arial" w:hAnsi="Arial" w:cs="Times New Roman"/>
      <w:b/>
      <w:bCs/>
      <w:snapToGrid w:val="0"/>
      <w:sz w:val="24"/>
      <w:szCs w:val="24"/>
      <w:lang w:val="de-DE" w:eastAsia="de-DE"/>
    </w:rPr>
  </w:style>
  <w:style w:type="character" w:customStyle="1" w:styleId="7Char">
    <w:name w:val="标题 7 Char"/>
    <w:basedOn w:val="a0"/>
    <w:link w:val="7"/>
    <w:uiPriority w:val="99"/>
    <w:locked/>
    <w:rsid w:val="00797EE4"/>
    <w:rPr>
      <w:rFonts w:ascii="Arial" w:eastAsia="MS Gothic" w:hAnsi="Arial" w:cs="Times New Roman"/>
      <w:i/>
      <w:iCs/>
      <w:snapToGrid w:val="0"/>
      <w:color w:val="000000"/>
      <w:sz w:val="16"/>
      <w:szCs w:val="16"/>
      <w:lang w:val="de-DE" w:eastAsia="de-DE"/>
    </w:rPr>
  </w:style>
  <w:style w:type="character" w:customStyle="1" w:styleId="8Char">
    <w:name w:val="标题 8 Char"/>
    <w:basedOn w:val="a0"/>
    <w:link w:val="8"/>
    <w:uiPriority w:val="99"/>
    <w:locked/>
    <w:rsid w:val="00797EE4"/>
    <w:rPr>
      <w:rFonts w:ascii="Arial" w:hAnsi="Arial" w:cs="Arial"/>
      <w:b/>
      <w:bCs/>
      <w:snapToGrid w:val="0"/>
      <w:color w:val="000000"/>
      <w:sz w:val="16"/>
      <w:szCs w:val="16"/>
      <w:lang w:val="de-DE" w:eastAsia="de-DE"/>
    </w:rPr>
  </w:style>
  <w:style w:type="character" w:customStyle="1" w:styleId="9Char">
    <w:name w:val="标题 9 Char"/>
    <w:basedOn w:val="a0"/>
    <w:link w:val="9"/>
    <w:uiPriority w:val="99"/>
    <w:locked/>
    <w:rsid w:val="00797EE4"/>
    <w:rPr>
      <w:rFonts w:ascii="Arial" w:eastAsia="MS Gothic" w:hAnsi="Arial" w:cs="Times New Roman"/>
      <w:snapToGrid w:val="0"/>
      <w:sz w:val="18"/>
      <w:szCs w:val="18"/>
      <w:u w:val="single"/>
      <w:lang w:val="de-DE" w:eastAsia="de-DE"/>
    </w:rPr>
  </w:style>
  <w:style w:type="paragraph" w:styleId="70">
    <w:name w:val="toc 7"/>
    <w:basedOn w:val="a"/>
    <w:next w:val="a"/>
    <w:uiPriority w:val="99"/>
    <w:semiHidden/>
    <w:rsid w:val="00797EE4"/>
    <w:pPr>
      <w:widowControl/>
      <w:ind w:left="1000"/>
      <w:jc w:val="left"/>
    </w:pPr>
    <w:rPr>
      <w:kern w:val="0"/>
      <w:sz w:val="20"/>
      <w:szCs w:val="20"/>
      <w:lang w:val="de-DE" w:eastAsia="de-DE"/>
    </w:rPr>
  </w:style>
  <w:style w:type="paragraph" w:styleId="30">
    <w:name w:val="Body Text 3"/>
    <w:basedOn w:val="a"/>
    <w:link w:val="3Char0"/>
    <w:uiPriority w:val="99"/>
    <w:rsid w:val="00797EE4"/>
    <w:pPr>
      <w:widowControl/>
      <w:pBdr>
        <w:top w:val="single" w:sz="6" w:space="1" w:color="C0C0C0"/>
        <w:left w:val="single" w:sz="6" w:space="1" w:color="C0C0C0"/>
        <w:bottom w:val="single" w:sz="6" w:space="1" w:color="C0C0C0"/>
        <w:right w:val="single" w:sz="6" w:space="1" w:color="C0C0C0"/>
        <w:between w:val="single" w:sz="6" w:space="1" w:color="C0C0C0"/>
      </w:pBdr>
      <w:shd w:val="pct25" w:color="00FF00" w:fill="FFFFFF"/>
      <w:tabs>
        <w:tab w:val="left" w:pos="510"/>
      </w:tabs>
      <w:autoSpaceDE w:val="0"/>
      <w:autoSpaceDN w:val="0"/>
      <w:adjustRightInd w:val="0"/>
      <w:ind w:right="6"/>
    </w:pPr>
    <w:rPr>
      <w:rFonts w:ascii="Arial" w:hAnsi="Arial" w:cs="Arial"/>
      <w:kern w:val="0"/>
      <w:sz w:val="20"/>
      <w:szCs w:val="20"/>
      <w:lang w:val="en-GB" w:eastAsia="de-DE"/>
    </w:rPr>
  </w:style>
  <w:style w:type="character" w:customStyle="1" w:styleId="3Char0">
    <w:name w:val="正文文本 3 Char"/>
    <w:basedOn w:val="a0"/>
    <w:link w:val="30"/>
    <w:uiPriority w:val="99"/>
    <w:locked/>
    <w:rsid w:val="00797EE4"/>
    <w:rPr>
      <w:rFonts w:ascii="Arial" w:hAnsi="Arial" w:cs="Arial"/>
      <w:snapToGrid w:val="0"/>
      <w:shd w:val="pct25" w:color="00FF00" w:fill="FFFFFF"/>
      <w:lang w:val="en-GB" w:eastAsia="de-DE"/>
    </w:rPr>
  </w:style>
  <w:style w:type="paragraph" w:styleId="a3">
    <w:name w:val="Body Text"/>
    <w:basedOn w:val="a"/>
    <w:link w:val="Char"/>
    <w:uiPriority w:val="99"/>
    <w:rsid w:val="00797EE4"/>
    <w:pPr>
      <w:widowControl/>
      <w:spacing w:before="40" w:after="40"/>
    </w:pPr>
    <w:rPr>
      <w:rFonts w:ascii="Arial" w:hAnsi="Arial" w:cs="Arial"/>
      <w:vanish/>
      <w:color w:val="0000FF"/>
      <w:kern w:val="0"/>
      <w:sz w:val="20"/>
      <w:szCs w:val="20"/>
      <w:lang w:val="de-DE" w:eastAsia="de-DE"/>
    </w:rPr>
  </w:style>
  <w:style w:type="character" w:customStyle="1" w:styleId="Char">
    <w:name w:val="正文文本 Char"/>
    <w:basedOn w:val="a0"/>
    <w:link w:val="a3"/>
    <w:uiPriority w:val="99"/>
    <w:locked/>
    <w:rsid w:val="00797EE4"/>
    <w:rPr>
      <w:rFonts w:ascii="Arial" w:hAnsi="Arial" w:cs="Arial"/>
      <w:snapToGrid w:val="0"/>
      <w:vanish/>
      <w:color w:val="0000FF"/>
      <w:lang w:val="de-DE" w:eastAsia="de-DE"/>
    </w:rPr>
  </w:style>
  <w:style w:type="paragraph" w:styleId="a4">
    <w:name w:val="Body Text Indent"/>
    <w:basedOn w:val="a"/>
    <w:link w:val="Char0"/>
    <w:uiPriority w:val="99"/>
    <w:rsid w:val="00797EE4"/>
    <w:pPr>
      <w:widowControl/>
      <w:pBdr>
        <w:top w:val="single" w:sz="6" w:space="1" w:color="C0C0C0"/>
        <w:left w:val="single" w:sz="6" w:space="1" w:color="C0C0C0"/>
        <w:bottom w:val="single" w:sz="6" w:space="1" w:color="C0C0C0"/>
        <w:right w:val="single" w:sz="6" w:space="1" w:color="C0C0C0"/>
        <w:between w:val="single" w:sz="6" w:space="1" w:color="C0C0C0"/>
      </w:pBdr>
      <w:shd w:val="pct25" w:color="00FF00" w:fill="FFFFFF"/>
    </w:pPr>
    <w:rPr>
      <w:rFonts w:ascii="Arial" w:hAnsi="Arial" w:cs="Arial"/>
      <w:kern w:val="0"/>
      <w:sz w:val="20"/>
      <w:szCs w:val="20"/>
      <w:lang w:val="en-GB" w:eastAsia="de-DE"/>
    </w:rPr>
  </w:style>
  <w:style w:type="character" w:customStyle="1" w:styleId="Char0">
    <w:name w:val="正文文本缩进 Char"/>
    <w:basedOn w:val="a0"/>
    <w:link w:val="a4"/>
    <w:uiPriority w:val="99"/>
    <w:locked/>
    <w:rsid w:val="00797EE4"/>
    <w:rPr>
      <w:rFonts w:ascii="Arial" w:hAnsi="Arial" w:cs="Arial"/>
      <w:snapToGrid w:val="0"/>
      <w:shd w:val="pct25" w:color="00FF00" w:fill="FFFFFF"/>
      <w:lang w:val="en-GB" w:eastAsia="de-DE"/>
    </w:rPr>
  </w:style>
  <w:style w:type="paragraph" w:styleId="50">
    <w:name w:val="toc 5"/>
    <w:basedOn w:val="a"/>
    <w:next w:val="a"/>
    <w:uiPriority w:val="99"/>
    <w:semiHidden/>
    <w:rsid w:val="00797EE4"/>
    <w:pPr>
      <w:widowControl/>
      <w:ind w:left="600"/>
      <w:jc w:val="left"/>
    </w:pPr>
    <w:rPr>
      <w:kern w:val="0"/>
      <w:sz w:val="20"/>
      <w:szCs w:val="20"/>
      <w:lang w:val="de-DE" w:eastAsia="de-DE"/>
    </w:rPr>
  </w:style>
  <w:style w:type="paragraph" w:styleId="31">
    <w:name w:val="toc 3"/>
    <w:basedOn w:val="a"/>
    <w:next w:val="a"/>
    <w:uiPriority w:val="99"/>
    <w:semiHidden/>
    <w:rsid w:val="00797EE4"/>
    <w:pPr>
      <w:widowControl/>
      <w:ind w:left="200"/>
      <w:jc w:val="left"/>
    </w:pPr>
    <w:rPr>
      <w:kern w:val="0"/>
      <w:sz w:val="20"/>
      <w:szCs w:val="20"/>
      <w:lang w:val="de-DE" w:eastAsia="de-DE"/>
    </w:rPr>
  </w:style>
  <w:style w:type="paragraph" w:styleId="a5">
    <w:name w:val="Plain Text"/>
    <w:basedOn w:val="a"/>
    <w:link w:val="Char1"/>
    <w:uiPriority w:val="99"/>
    <w:rsid w:val="00797EE4"/>
    <w:rPr>
      <w:rFonts w:ascii="宋体" w:hAnsi="Courier New"/>
      <w:szCs w:val="20"/>
    </w:rPr>
  </w:style>
  <w:style w:type="character" w:customStyle="1" w:styleId="Char1">
    <w:name w:val="纯文本 Char"/>
    <w:basedOn w:val="a0"/>
    <w:link w:val="a5"/>
    <w:uiPriority w:val="99"/>
    <w:locked/>
    <w:rsid w:val="00797EE4"/>
    <w:rPr>
      <w:rFonts w:ascii="宋体" w:hAnsi="Courier New" w:cs="Times New Roman"/>
      <w:kern w:val="2"/>
      <w:sz w:val="21"/>
    </w:rPr>
  </w:style>
  <w:style w:type="paragraph" w:styleId="80">
    <w:name w:val="toc 8"/>
    <w:basedOn w:val="a"/>
    <w:next w:val="a"/>
    <w:uiPriority w:val="99"/>
    <w:semiHidden/>
    <w:rsid w:val="00797EE4"/>
    <w:pPr>
      <w:widowControl/>
      <w:ind w:left="1200"/>
      <w:jc w:val="left"/>
    </w:pPr>
    <w:rPr>
      <w:kern w:val="0"/>
      <w:sz w:val="20"/>
      <w:szCs w:val="20"/>
      <w:lang w:val="de-DE" w:eastAsia="de-DE"/>
    </w:rPr>
  </w:style>
  <w:style w:type="paragraph" w:styleId="a6">
    <w:name w:val="Balloon Text"/>
    <w:basedOn w:val="a"/>
    <w:link w:val="Char2"/>
    <w:uiPriority w:val="99"/>
    <w:rsid w:val="00797EE4"/>
    <w:rPr>
      <w:sz w:val="18"/>
      <w:szCs w:val="18"/>
    </w:rPr>
  </w:style>
  <w:style w:type="character" w:customStyle="1" w:styleId="Char2">
    <w:name w:val="批注框文本 Char"/>
    <w:basedOn w:val="a0"/>
    <w:link w:val="a6"/>
    <w:uiPriority w:val="99"/>
    <w:semiHidden/>
    <w:locked/>
    <w:rsid w:val="00797EE4"/>
    <w:rPr>
      <w:rFonts w:ascii="Times New Roman" w:eastAsia="宋体" w:hAnsi="Times New Roman" w:cs="Times New Roman"/>
      <w:sz w:val="18"/>
      <w:szCs w:val="18"/>
    </w:rPr>
  </w:style>
  <w:style w:type="paragraph" w:styleId="a7">
    <w:name w:val="footer"/>
    <w:basedOn w:val="a"/>
    <w:link w:val="Char3"/>
    <w:uiPriority w:val="99"/>
    <w:rsid w:val="00797EE4"/>
    <w:pPr>
      <w:tabs>
        <w:tab w:val="center" w:pos="4153"/>
        <w:tab w:val="right" w:pos="8306"/>
      </w:tabs>
      <w:snapToGrid w:val="0"/>
      <w:jc w:val="left"/>
    </w:pPr>
    <w:rPr>
      <w:sz w:val="18"/>
      <w:szCs w:val="18"/>
    </w:rPr>
  </w:style>
  <w:style w:type="character" w:customStyle="1" w:styleId="Char3">
    <w:name w:val="页脚 Char"/>
    <w:basedOn w:val="a0"/>
    <w:link w:val="a7"/>
    <w:uiPriority w:val="99"/>
    <w:locked/>
    <w:rsid w:val="00797EE4"/>
    <w:rPr>
      <w:rFonts w:ascii="Times New Roman" w:eastAsia="宋体" w:hAnsi="Times New Roman" w:cs="Times New Roman"/>
      <w:sz w:val="18"/>
      <w:szCs w:val="18"/>
    </w:rPr>
  </w:style>
  <w:style w:type="paragraph" w:styleId="a8">
    <w:name w:val="header"/>
    <w:basedOn w:val="a"/>
    <w:link w:val="Char10"/>
    <w:uiPriority w:val="99"/>
    <w:rsid w:val="00797EE4"/>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link w:val="a8"/>
    <w:uiPriority w:val="99"/>
    <w:locked/>
    <w:rsid w:val="00797EE4"/>
    <w:rPr>
      <w:rFonts w:ascii="Times New Roman" w:eastAsia="宋体" w:hAnsi="Times New Roman" w:cs="Times New Roman"/>
      <w:sz w:val="18"/>
      <w:szCs w:val="18"/>
    </w:rPr>
  </w:style>
  <w:style w:type="paragraph" w:styleId="10">
    <w:name w:val="toc 1"/>
    <w:basedOn w:val="a"/>
    <w:next w:val="a"/>
    <w:uiPriority w:val="99"/>
    <w:semiHidden/>
    <w:rsid w:val="00797EE4"/>
    <w:pPr>
      <w:widowControl/>
      <w:tabs>
        <w:tab w:val="left" w:pos="993"/>
        <w:tab w:val="left" w:leader="dot" w:pos="8789"/>
      </w:tabs>
      <w:spacing w:before="40" w:line="360" w:lineRule="auto"/>
      <w:ind w:left="851" w:hanging="851"/>
      <w:jc w:val="left"/>
    </w:pPr>
    <w:rPr>
      <w:rFonts w:ascii="Arial" w:hAnsi="Arial" w:cs="Arial"/>
      <w:b/>
      <w:bCs/>
      <w:kern w:val="0"/>
      <w:sz w:val="24"/>
      <w:lang w:val="de-DE" w:eastAsia="de-DE"/>
    </w:rPr>
  </w:style>
  <w:style w:type="paragraph" w:styleId="40">
    <w:name w:val="toc 4"/>
    <w:basedOn w:val="a"/>
    <w:next w:val="a"/>
    <w:uiPriority w:val="99"/>
    <w:semiHidden/>
    <w:rsid w:val="00797EE4"/>
    <w:pPr>
      <w:widowControl/>
      <w:ind w:left="400"/>
      <w:jc w:val="left"/>
    </w:pPr>
    <w:rPr>
      <w:kern w:val="0"/>
      <w:sz w:val="20"/>
      <w:szCs w:val="20"/>
      <w:lang w:val="de-DE" w:eastAsia="de-DE"/>
    </w:rPr>
  </w:style>
  <w:style w:type="paragraph" w:styleId="60">
    <w:name w:val="toc 6"/>
    <w:basedOn w:val="a"/>
    <w:next w:val="a"/>
    <w:uiPriority w:val="99"/>
    <w:semiHidden/>
    <w:rsid w:val="00797EE4"/>
    <w:pPr>
      <w:widowControl/>
      <w:ind w:left="800"/>
      <w:jc w:val="left"/>
    </w:pPr>
    <w:rPr>
      <w:kern w:val="0"/>
      <w:sz w:val="20"/>
      <w:szCs w:val="20"/>
      <w:lang w:val="de-DE" w:eastAsia="de-DE"/>
    </w:rPr>
  </w:style>
  <w:style w:type="paragraph" w:styleId="20">
    <w:name w:val="toc 2"/>
    <w:basedOn w:val="a"/>
    <w:next w:val="a"/>
    <w:uiPriority w:val="99"/>
    <w:semiHidden/>
    <w:rsid w:val="00797EE4"/>
    <w:pPr>
      <w:widowControl/>
      <w:tabs>
        <w:tab w:val="left" w:pos="918"/>
        <w:tab w:val="left" w:leader="dot" w:pos="8789"/>
      </w:tabs>
      <w:spacing w:before="40"/>
      <w:jc w:val="left"/>
    </w:pPr>
    <w:rPr>
      <w:rFonts w:ascii="Arial" w:hAnsi="Arial" w:cs="Arial"/>
      <w:b/>
      <w:bCs/>
      <w:kern w:val="0"/>
      <w:sz w:val="20"/>
      <w:szCs w:val="20"/>
      <w:lang w:val="de-DE" w:eastAsia="de-DE"/>
    </w:rPr>
  </w:style>
  <w:style w:type="paragraph" w:styleId="90">
    <w:name w:val="toc 9"/>
    <w:basedOn w:val="a"/>
    <w:next w:val="a"/>
    <w:uiPriority w:val="99"/>
    <w:semiHidden/>
    <w:rsid w:val="00797EE4"/>
    <w:pPr>
      <w:widowControl/>
      <w:ind w:left="1400"/>
      <w:jc w:val="left"/>
    </w:pPr>
    <w:rPr>
      <w:kern w:val="0"/>
      <w:sz w:val="20"/>
      <w:szCs w:val="20"/>
      <w:lang w:val="de-DE" w:eastAsia="de-DE"/>
    </w:rPr>
  </w:style>
  <w:style w:type="paragraph" w:styleId="a9">
    <w:name w:val="Normal (Web)"/>
    <w:basedOn w:val="a"/>
    <w:uiPriority w:val="99"/>
    <w:semiHidden/>
    <w:rsid w:val="00797EE4"/>
    <w:pPr>
      <w:widowControl/>
      <w:spacing w:before="100" w:beforeAutospacing="1" w:after="100" w:afterAutospacing="1"/>
      <w:jc w:val="left"/>
    </w:pPr>
    <w:rPr>
      <w:rFonts w:ascii="宋体" w:hAnsi="宋体" w:cs="宋体"/>
      <w:kern w:val="0"/>
      <w:sz w:val="24"/>
    </w:rPr>
  </w:style>
  <w:style w:type="table" w:styleId="aa">
    <w:name w:val="Table Grid"/>
    <w:basedOn w:val="a1"/>
    <w:uiPriority w:val="99"/>
    <w:rsid w:val="00797EE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uiPriority w:val="99"/>
    <w:rsid w:val="00797EE4"/>
    <w:rPr>
      <w:rFonts w:cs="Times New Roman"/>
      <w:color w:val="800080"/>
      <w:u w:val="single"/>
    </w:rPr>
  </w:style>
  <w:style w:type="character" w:styleId="ac">
    <w:name w:val="Hyperlink"/>
    <w:basedOn w:val="a0"/>
    <w:uiPriority w:val="99"/>
    <w:rsid w:val="00797EE4"/>
    <w:rPr>
      <w:rFonts w:cs="Times New Roman"/>
      <w:color w:val="0000FF"/>
      <w:u w:val="single"/>
    </w:rPr>
  </w:style>
  <w:style w:type="paragraph" w:styleId="ad">
    <w:name w:val="List Paragraph"/>
    <w:basedOn w:val="a"/>
    <w:uiPriority w:val="99"/>
    <w:qFormat/>
    <w:rsid w:val="00797EE4"/>
    <w:pPr>
      <w:ind w:firstLineChars="200" w:firstLine="420"/>
    </w:pPr>
  </w:style>
  <w:style w:type="character" w:customStyle="1" w:styleId="Char4">
    <w:name w:val="页眉 Char"/>
    <w:uiPriority w:val="99"/>
    <w:rsid w:val="00797EE4"/>
    <w:rPr>
      <w:kern w:val="2"/>
      <w:sz w:val="18"/>
    </w:rPr>
  </w:style>
  <w:style w:type="character" w:customStyle="1" w:styleId="CharChar1">
    <w:name w:val="Char Char1"/>
    <w:uiPriority w:val="99"/>
    <w:locked/>
    <w:rsid w:val="00797EE4"/>
    <w:rPr>
      <w:rFonts w:ascii="宋体" w:eastAsia="宋体" w:hAnsi="Courier New"/>
      <w:kern w:val="2"/>
      <w:sz w:val="21"/>
      <w:lang w:val="en-US" w:eastAsia="zh-CN"/>
    </w:rPr>
  </w:style>
  <w:style w:type="paragraph" w:customStyle="1" w:styleId="Body10ptDeLeftAS0">
    <w:name w:val="Body 10pt De Left AS0"/>
    <w:basedOn w:val="a"/>
    <w:uiPriority w:val="99"/>
    <w:rsid w:val="00797EE4"/>
    <w:pPr>
      <w:widowControl/>
      <w:spacing w:before="40" w:after="40"/>
    </w:pPr>
    <w:rPr>
      <w:rFonts w:ascii="Arial" w:hAnsi="Arial" w:cs="Arial"/>
      <w:kern w:val="0"/>
      <w:sz w:val="20"/>
      <w:szCs w:val="20"/>
      <w:lang w:val="de-DE" w:eastAsia="de-DE"/>
    </w:rPr>
  </w:style>
  <w:style w:type="paragraph" w:customStyle="1" w:styleId="Body10ptDeUnderlineAS0">
    <w:name w:val="Body 10pt De Underline AS0"/>
    <w:basedOn w:val="a"/>
    <w:uiPriority w:val="99"/>
    <w:rsid w:val="00797EE4"/>
    <w:pPr>
      <w:widowControl/>
      <w:spacing w:before="40" w:after="40"/>
    </w:pPr>
    <w:rPr>
      <w:rFonts w:ascii="Arial" w:hAnsi="Arial" w:cs="Arial"/>
      <w:kern w:val="0"/>
      <w:sz w:val="20"/>
      <w:szCs w:val="20"/>
      <w:u w:val="single"/>
      <w:lang w:val="de-DE" w:eastAsia="de-DE"/>
    </w:rPr>
  </w:style>
  <w:style w:type="paragraph" w:customStyle="1" w:styleId="Body10ptEnLeftAS0">
    <w:name w:val="Body 10pt En Left AS0"/>
    <w:basedOn w:val="Body10ptDeLeftAS0"/>
    <w:uiPriority w:val="99"/>
    <w:rsid w:val="00797EE4"/>
    <w:rPr>
      <w:color w:val="000080"/>
    </w:rPr>
  </w:style>
  <w:style w:type="paragraph" w:customStyle="1" w:styleId="Body10ptEnUnderlineAS0">
    <w:name w:val="Body 10pt En Underline AS0"/>
    <w:basedOn w:val="Body10ptDeUnderlineAS0"/>
    <w:uiPriority w:val="99"/>
    <w:rsid w:val="00797EE4"/>
    <w:rPr>
      <w:color w:val="000080"/>
    </w:rPr>
  </w:style>
  <w:style w:type="paragraph" w:customStyle="1" w:styleId="Body6pt">
    <w:name w:val="Body 6pt"/>
    <w:basedOn w:val="a"/>
    <w:uiPriority w:val="99"/>
    <w:rsid w:val="00797EE4"/>
    <w:pPr>
      <w:widowControl/>
      <w:spacing w:before="40" w:after="40"/>
    </w:pPr>
    <w:rPr>
      <w:rFonts w:ascii="Arial" w:hAnsi="Arial" w:cs="Arial"/>
      <w:kern w:val="0"/>
      <w:sz w:val="12"/>
      <w:szCs w:val="12"/>
      <w:lang w:val="de-DE" w:eastAsia="de-DE"/>
    </w:rPr>
  </w:style>
  <w:style w:type="paragraph" w:customStyle="1" w:styleId="Header10ptDePS0">
    <w:name w:val="Header 10pt De PS0"/>
    <w:basedOn w:val="a"/>
    <w:uiPriority w:val="99"/>
    <w:rsid w:val="00797EE4"/>
    <w:pPr>
      <w:widowControl/>
      <w:spacing w:before="40" w:after="40"/>
    </w:pPr>
    <w:rPr>
      <w:rFonts w:ascii="Arial" w:hAnsi="Arial" w:cs="Arial"/>
      <w:b/>
      <w:bCs/>
      <w:kern w:val="0"/>
      <w:sz w:val="20"/>
      <w:szCs w:val="20"/>
      <w:lang w:val="de-DE" w:eastAsia="de-DE"/>
    </w:rPr>
  </w:style>
  <w:style w:type="paragraph" w:customStyle="1" w:styleId="Header10ptEnPS0">
    <w:name w:val="Header 10pt En PS0"/>
    <w:basedOn w:val="Header10ptDePS0"/>
    <w:uiPriority w:val="99"/>
    <w:rsid w:val="00797EE4"/>
    <w:rPr>
      <w:color w:val="000080"/>
    </w:rPr>
  </w:style>
  <w:style w:type="paragraph" w:customStyle="1" w:styleId="Header11ptLeftBold">
    <w:name w:val="Header 11pt Left Bold"/>
    <w:basedOn w:val="Header10ptDePS0"/>
    <w:uiPriority w:val="99"/>
    <w:rsid w:val="00797EE4"/>
    <w:pPr>
      <w:jc w:val="left"/>
    </w:pPr>
    <w:rPr>
      <w:sz w:val="22"/>
      <w:szCs w:val="22"/>
    </w:rPr>
  </w:style>
  <w:style w:type="paragraph" w:customStyle="1" w:styleId="Header11ptEnLeftBold">
    <w:name w:val="Header 11pt En Left Bold"/>
    <w:basedOn w:val="Header11ptLeftBold"/>
    <w:uiPriority w:val="99"/>
    <w:rsid w:val="00797EE4"/>
    <w:rPr>
      <w:color w:val="000080"/>
    </w:rPr>
  </w:style>
  <w:style w:type="paragraph" w:customStyle="1" w:styleId="Header14ptBoldCentered">
    <w:name w:val="Header 14pt Bold Centered"/>
    <w:basedOn w:val="a"/>
    <w:uiPriority w:val="99"/>
    <w:rsid w:val="00797EE4"/>
    <w:pPr>
      <w:widowControl/>
      <w:spacing w:before="40" w:after="40"/>
      <w:jc w:val="center"/>
    </w:pPr>
    <w:rPr>
      <w:rFonts w:ascii="Arial" w:hAnsi="Arial" w:cs="Arial"/>
      <w:b/>
      <w:bCs/>
      <w:kern w:val="0"/>
      <w:sz w:val="28"/>
      <w:szCs w:val="28"/>
      <w:lang w:val="de-DE" w:eastAsia="de-DE"/>
    </w:rPr>
  </w:style>
  <w:style w:type="paragraph" w:customStyle="1" w:styleId="Header12ptBoldCentered">
    <w:name w:val="Header 12pt Bold Centered"/>
    <w:basedOn w:val="Header14ptBoldCentered"/>
    <w:uiPriority w:val="99"/>
    <w:rsid w:val="00797EE4"/>
  </w:style>
  <w:style w:type="paragraph" w:customStyle="1" w:styleId="Header20ptPS24AS12">
    <w:name w:val="Header 20pt PS24 AS12"/>
    <w:basedOn w:val="a"/>
    <w:uiPriority w:val="99"/>
    <w:rsid w:val="00797EE4"/>
    <w:pPr>
      <w:widowControl/>
      <w:spacing w:before="480" w:after="240"/>
      <w:jc w:val="center"/>
    </w:pPr>
    <w:rPr>
      <w:rFonts w:ascii="Arial" w:hAnsi="Arial" w:cs="Arial"/>
      <w:kern w:val="0"/>
      <w:sz w:val="40"/>
      <w:szCs w:val="40"/>
      <w:lang w:val="de-DE" w:eastAsia="de-DE"/>
    </w:rPr>
  </w:style>
  <w:style w:type="paragraph" w:customStyle="1" w:styleId="Header9ptBoldCentered">
    <w:name w:val="Header 9pt Bold Centered"/>
    <w:basedOn w:val="a"/>
    <w:uiPriority w:val="99"/>
    <w:rsid w:val="00797EE4"/>
    <w:pPr>
      <w:spacing w:before="20" w:after="20"/>
      <w:jc w:val="center"/>
    </w:pPr>
    <w:rPr>
      <w:rFonts w:ascii="Arial" w:hAnsi="Arial" w:cs="Arial"/>
      <w:b/>
      <w:bCs/>
      <w:kern w:val="0"/>
      <w:sz w:val="18"/>
      <w:szCs w:val="18"/>
      <w:lang w:val="de-DE" w:eastAsia="de-DE"/>
    </w:rPr>
  </w:style>
  <w:style w:type="paragraph" w:customStyle="1" w:styleId="Hidden9pt">
    <w:name w:val="Hidden 9pt"/>
    <w:basedOn w:val="a"/>
    <w:uiPriority w:val="99"/>
    <w:rsid w:val="00797EE4"/>
    <w:pPr>
      <w:widowControl/>
      <w:spacing w:before="40" w:after="40"/>
    </w:pPr>
    <w:rPr>
      <w:rFonts w:ascii="Arial" w:hAnsi="Arial" w:cs="Arial"/>
      <w:vanish/>
      <w:color w:val="0000FF"/>
      <w:kern w:val="0"/>
      <w:sz w:val="18"/>
      <w:szCs w:val="18"/>
      <w:lang w:val="de-DE" w:eastAsia="de-DE"/>
    </w:rPr>
  </w:style>
  <w:style w:type="paragraph" w:customStyle="1" w:styleId="ListBarDe10pt">
    <w:name w:val="List Bar De 10pt"/>
    <w:basedOn w:val="a"/>
    <w:uiPriority w:val="99"/>
    <w:rsid w:val="00797EE4"/>
    <w:pPr>
      <w:widowControl/>
      <w:tabs>
        <w:tab w:val="left" w:pos="284"/>
        <w:tab w:val="left" w:pos="720"/>
      </w:tabs>
      <w:spacing w:before="40"/>
      <w:ind w:left="284" w:hanging="284"/>
      <w:jc w:val="left"/>
    </w:pPr>
    <w:rPr>
      <w:rFonts w:ascii="Arial" w:hAnsi="Arial" w:cs="Arial"/>
      <w:kern w:val="0"/>
      <w:sz w:val="20"/>
      <w:szCs w:val="20"/>
      <w:lang w:val="de-DE" w:eastAsia="de-DE"/>
    </w:rPr>
  </w:style>
  <w:style w:type="paragraph" w:customStyle="1" w:styleId="ListBarEn10pt">
    <w:name w:val="List Bar En 10pt"/>
    <w:basedOn w:val="a"/>
    <w:uiPriority w:val="99"/>
    <w:rsid w:val="00797EE4"/>
    <w:pPr>
      <w:widowControl/>
      <w:tabs>
        <w:tab w:val="left" w:pos="284"/>
        <w:tab w:val="left" w:pos="360"/>
      </w:tabs>
      <w:spacing w:before="40" w:after="40"/>
      <w:ind w:left="284" w:hanging="284"/>
    </w:pPr>
    <w:rPr>
      <w:rFonts w:ascii="Arial" w:hAnsi="Arial" w:cs="Arial"/>
      <w:color w:val="000080"/>
      <w:kern w:val="0"/>
      <w:sz w:val="20"/>
      <w:szCs w:val="20"/>
      <w:lang w:eastAsia="de-DE"/>
    </w:rPr>
  </w:style>
  <w:style w:type="paragraph" w:customStyle="1" w:styleId="ListDotDe10pt">
    <w:name w:val="List Dot De 10pt"/>
    <w:basedOn w:val="a"/>
    <w:uiPriority w:val="99"/>
    <w:rsid w:val="00797EE4"/>
    <w:pPr>
      <w:keepLines/>
      <w:widowControl/>
      <w:numPr>
        <w:numId w:val="4"/>
      </w:numPr>
      <w:tabs>
        <w:tab w:val="left" w:pos="284"/>
      </w:tabs>
      <w:spacing w:before="40"/>
    </w:pPr>
    <w:rPr>
      <w:rFonts w:ascii="Arial" w:hAnsi="Arial" w:cs="Arial"/>
      <w:kern w:val="0"/>
      <w:sz w:val="20"/>
      <w:szCs w:val="20"/>
      <w:lang w:val="de-DE" w:eastAsia="de-DE"/>
    </w:rPr>
  </w:style>
  <w:style w:type="paragraph" w:customStyle="1" w:styleId="ListDotDe10ptFeeder">
    <w:name w:val="List Dot De 10pt Feeder"/>
    <w:basedOn w:val="a"/>
    <w:uiPriority w:val="99"/>
    <w:rsid w:val="00797EE4"/>
    <w:pPr>
      <w:widowControl/>
      <w:tabs>
        <w:tab w:val="left" w:pos="284"/>
        <w:tab w:val="left" w:pos="851"/>
        <w:tab w:val="left" w:pos="927"/>
      </w:tabs>
      <w:spacing w:before="40"/>
      <w:ind w:left="851" w:right="567" w:hanging="284"/>
    </w:pPr>
    <w:rPr>
      <w:rFonts w:ascii="Arial" w:hAnsi="Arial" w:cs="Arial"/>
      <w:kern w:val="0"/>
      <w:sz w:val="20"/>
      <w:szCs w:val="20"/>
      <w:lang w:val="de-DE" w:eastAsia="de-DE"/>
    </w:rPr>
  </w:style>
  <w:style w:type="paragraph" w:customStyle="1" w:styleId="ListDotEn10pt">
    <w:name w:val="List Dot En 10pt"/>
    <w:basedOn w:val="ListDotDe10pt"/>
    <w:uiPriority w:val="99"/>
    <w:rsid w:val="00797EE4"/>
    <w:pPr>
      <w:numPr>
        <w:numId w:val="0"/>
      </w:numPr>
      <w:ind w:left="284" w:hanging="284"/>
    </w:pPr>
    <w:rPr>
      <w:color w:val="000080"/>
    </w:rPr>
  </w:style>
  <w:style w:type="paragraph" w:customStyle="1" w:styleId="ListDotEn10ptFeeder">
    <w:name w:val="List Dot En 10pt Feeder"/>
    <w:basedOn w:val="ListDotDe10ptFeeder"/>
    <w:uiPriority w:val="99"/>
    <w:rsid w:val="00797EE4"/>
    <w:pPr>
      <w:tabs>
        <w:tab w:val="clear" w:pos="927"/>
      </w:tabs>
    </w:pPr>
    <w:rPr>
      <w:color w:val="000080"/>
    </w:rPr>
  </w:style>
  <w:style w:type="paragraph" w:customStyle="1" w:styleId="ListNumberDe10pt">
    <w:name w:val="List Number De 10pt"/>
    <w:basedOn w:val="a"/>
    <w:uiPriority w:val="99"/>
    <w:rsid w:val="00797EE4"/>
    <w:pPr>
      <w:widowControl/>
      <w:tabs>
        <w:tab w:val="left" w:pos="284"/>
        <w:tab w:val="left" w:pos="360"/>
        <w:tab w:val="left" w:pos="567"/>
      </w:tabs>
      <w:spacing w:before="40"/>
      <w:ind w:left="284" w:hanging="284"/>
      <w:jc w:val="left"/>
    </w:pPr>
    <w:rPr>
      <w:rFonts w:ascii="Arial" w:hAnsi="Arial" w:cs="Arial"/>
      <w:kern w:val="0"/>
      <w:sz w:val="20"/>
      <w:szCs w:val="20"/>
      <w:lang w:val="de-DE" w:eastAsia="de-DE"/>
    </w:rPr>
  </w:style>
  <w:style w:type="paragraph" w:customStyle="1" w:styleId="ListNumberEn10pt">
    <w:name w:val="List Number En 10pt"/>
    <w:basedOn w:val="ListNumberDe10pt"/>
    <w:uiPriority w:val="99"/>
    <w:rsid w:val="00797EE4"/>
    <w:pPr>
      <w:tabs>
        <w:tab w:val="clear" w:pos="567"/>
      </w:tabs>
    </w:pPr>
    <w:rPr>
      <w:color w:val="000080"/>
      <w:lang w:val="en-US"/>
    </w:rPr>
  </w:style>
  <w:style w:type="paragraph" w:customStyle="1" w:styleId="PRCStep10ptDeSubtitle">
    <w:name w:val="PRC Step 10pt De Subtitle"/>
    <w:basedOn w:val="a"/>
    <w:uiPriority w:val="99"/>
    <w:rsid w:val="00797EE4"/>
    <w:pPr>
      <w:widowControl/>
      <w:spacing w:before="40" w:after="40"/>
      <w:jc w:val="left"/>
    </w:pPr>
    <w:rPr>
      <w:rFonts w:ascii="Arial" w:hAnsi="Arial" w:cs="Arial"/>
      <w:b/>
      <w:bCs/>
      <w:kern w:val="0"/>
      <w:sz w:val="20"/>
      <w:szCs w:val="20"/>
      <w:u w:val="single"/>
      <w:lang w:val="de-DE" w:eastAsia="de-DE"/>
    </w:rPr>
  </w:style>
  <w:style w:type="paragraph" w:customStyle="1" w:styleId="PRCStep10ptDeTitle">
    <w:name w:val="PRC Step 10pt De Title"/>
    <w:basedOn w:val="a"/>
    <w:uiPriority w:val="99"/>
    <w:rsid w:val="00797EE4"/>
    <w:pPr>
      <w:widowControl/>
      <w:spacing w:before="40" w:after="40"/>
      <w:jc w:val="left"/>
    </w:pPr>
    <w:rPr>
      <w:rFonts w:ascii="Arial" w:hAnsi="Arial" w:cs="Arial"/>
      <w:b/>
      <w:bCs/>
      <w:kern w:val="0"/>
      <w:sz w:val="20"/>
      <w:szCs w:val="20"/>
      <w:u w:val="single"/>
      <w:lang w:val="de-DE" w:eastAsia="de-DE"/>
    </w:rPr>
  </w:style>
  <w:style w:type="paragraph" w:customStyle="1" w:styleId="PRCStep10ptEnSubtitle">
    <w:name w:val="PRC Step 10pt En Subtitle"/>
    <w:basedOn w:val="PRCStep10ptDeTitle"/>
    <w:next w:val="a"/>
    <w:uiPriority w:val="99"/>
    <w:rsid w:val="00797EE4"/>
    <w:rPr>
      <w:color w:val="000080"/>
      <w:lang w:val="en-US"/>
    </w:rPr>
  </w:style>
  <w:style w:type="paragraph" w:customStyle="1" w:styleId="PRCStep10ptEnTitle">
    <w:name w:val="PRC Step 10pt En Title"/>
    <w:basedOn w:val="PRCStep10ptDeTitle"/>
    <w:next w:val="a"/>
    <w:uiPriority w:val="99"/>
    <w:rsid w:val="00797EE4"/>
    <w:rPr>
      <w:color w:val="000080"/>
      <w:lang w:val="en-US"/>
    </w:rPr>
  </w:style>
  <w:style w:type="paragraph" w:customStyle="1" w:styleId="PRCStep10ptNumber">
    <w:name w:val="PRC Step 10pt Number"/>
    <w:basedOn w:val="a"/>
    <w:uiPriority w:val="99"/>
    <w:rsid w:val="00797EE4"/>
    <w:pPr>
      <w:widowControl/>
      <w:spacing w:before="40" w:after="40"/>
    </w:pPr>
    <w:rPr>
      <w:rFonts w:ascii="Arial" w:hAnsi="Arial" w:cs="Arial"/>
      <w:b/>
      <w:bCs/>
      <w:kern w:val="0"/>
      <w:sz w:val="20"/>
      <w:szCs w:val="20"/>
      <w:lang w:val="de-DE" w:eastAsia="de-DE"/>
    </w:rPr>
  </w:style>
  <w:style w:type="paragraph" w:customStyle="1" w:styleId="PRCStep10ptSub-number">
    <w:name w:val="PRC Step 10pt Sub-number"/>
    <w:basedOn w:val="a"/>
    <w:uiPriority w:val="99"/>
    <w:rsid w:val="00797EE4"/>
    <w:pPr>
      <w:widowControl/>
      <w:spacing w:before="40" w:after="40"/>
    </w:pPr>
    <w:rPr>
      <w:rFonts w:ascii="Arial" w:hAnsi="Arial" w:cs="Arial"/>
      <w:b/>
      <w:bCs/>
      <w:kern w:val="0"/>
      <w:sz w:val="20"/>
      <w:szCs w:val="20"/>
      <w:lang w:val="de-DE" w:eastAsia="de-DE"/>
    </w:rPr>
  </w:style>
  <w:style w:type="paragraph" w:customStyle="1" w:styleId="StandardPRCDeBold">
    <w:name w:val="Standard PRC De Bold"/>
    <w:basedOn w:val="a"/>
    <w:uiPriority w:val="99"/>
    <w:rsid w:val="00797EE4"/>
    <w:pPr>
      <w:widowControl/>
      <w:spacing w:before="40" w:after="40"/>
      <w:jc w:val="left"/>
    </w:pPr>
    <w:rPr>
      <w:rFonts w:ascii="Arial" w:hAnsi="Arial" w:cs="Arial"/>
      <w:b/>
      <w:bCs/>
      <w:kern w:val="0"/>
      <w:sz w:val="20"/>
      <w:szCs w:val="20"/>
      <w:lang w:val="de-DE" w:eastAsia="de-DE"/>
    </w:rPr>
  </w:style>
  <w:style w:type="paragraph" w:customStyle="1" w:styleId="StandardPRCEn">
    <w:name w:val="Standard PRC En"/>
    <w:basedOn w:val="a"/>
    <w:uiPriority w:val="99"/>
    <w:rsid w:val="00797EE4"/>
    <w:pPr>
      <w:widowControl/>
      <w:spacing w:before="40" w:after="40"/>
    </w:pPr>
    <w:rPr>
      <w:rFonts w:ascii="Arial" w:hAnsi="Arial" w:cs="Arial"/>
      <w:color w:val="000080"/>
      <w:kern w:val="0"/>
      <w:sz w:val="20"/>
      <w:szCs w:val="20"/>
      <w:lang w:eastAsia="de-DE"/>
    </w:rPr>
  </w:style>
  <w:style w:type="paragraph" w:customStyle="1" w:styleId="StandardPRCEnBold">
    <w:name w:val="Standard PRC En Bold"/>
    <w:basedOn w:val="a"/>
    <w:uiPriority w:val="99"/>
    <w:rsid w:val="00797EE4"/>
    <w:pPr>
      <w:widowControl/>
      <w:spacing w:before="40" w:after="40"/>
      <w:jc w:val="left"/>
    </w:pPr>
    <w:rPr>
      <w:rFonts w:ascii="Arial" w:hAnsi="Arial" w:cs="Arial"/>
      <w:b/>
      <w:bCs/>
      <w:color w:val="000080"/>
      <w:kern w:val="0"/>
      <w:sz w:val="20"/>
      <w:szCs w:val="20"/>
      <w:lang w:val="de-DE" w:eastAsia="de-DE"/>
    </w:rPr>
  </w:style>
  <w:style w:type="paragraph" w:customStyle="1" w:styleId="TMaccreditation">
    <w:name w:val="TM_accreditation"/>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approvedBy">
    <w:name w:val="TM_approvedBy"/>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auDate">
    <w:name w:val="TM_auDate"/>
    <w:basedOn w:val="a"/>
    <w:uiPriority w:val="99"/>
    <w:rsid w:val="00797EE4"/>
    <w:pPr>
      <w:widowControl/>
      <w:spacing w:before="40" w:after="120"/>
      <w:jc w:val="center"/>
    </w:pPr>
    <w:rPr>
      <w:rFonts w:ascii="Arial" w:hAnsi="Arial" w:cs="Arial"/>
      <w:b/>
      <w:bCs/>
      <w:kern w:val="0"/>
      <w:sz w:val="40"/>
      <w:szCs w:val="40"/>
      <w:lang w:val="de-DE" w:eastAsia="de-DE"/>
    </w:rPr>
  </w:style>
  <w:style w:type="paragraph" w:customStyle="1" w:styleId="TMauType">
    <w:name w:val="TM_auType"/>
    <w:basedOn w:val="a"/>
    <w:uiPriority w:val="99"/>
    <w:rsid w:val="00797EE4"/>
    <w:pPr>
      <w:widowControl/>
      <w:spacing w:before="40" w:after="40"/>
      <w:jc w:val="center"/>
    </w:pPr>
    <w:rPr>
      <w:rFonts w:ascii="Arial" w:hAnsi="Arial" w:cs="Arial"/>
      <w:b/>
      <w:bCs/>
      <w:kern w:val="0"/>
      <w:sz w:val="40"/>
      <w:szCs w:val="40"/>
      <w:lang w:val="de-DE" w:eastAsia="de-DE"/>
    </w:rPr>
  </w:style>
  <w:style w:type="paragraph" w:customStyle="1" w:styleId="TMcompName">
    <w:name w:val="TM_compName"/>
    <w:basedOn w:val="a"/>
    <w:uiPriority w:val="99"/>
    <w:rsid w:val="00797EE4"/>
    <w:pPr>
      <w:widowControl/>
      <w:spacing w:before="40" w:after="120"/>
      <w:jc w:val="center"/>
    </w:pPr>
    <w:rPr>
      <w:rFonts w:ascii="Arial" w:hAnsi="Arial" w:cs="Arial"/>
      <w:b/>
      <w:bCs/>
      <w:kern w:val="0"/>
      <w:sz w:val="40"/>
      <w:szCs w:val="40"/>
      <w:lang w:val="de-DE" w:eastAsia="de-DE"/>
    </w:rPr>
  </w:style>
  <w:style w:type="paragraph" w:customStyle="1" w:styleId="TMclientName">
    <w:name w:val="TM_clientName"/>
    <w:basedOn w:val="TMcompName"/>
    <w:uiPriority w:val="99"/>
    <w:rsid w:val="00797EE4"/>
  </w:style>
  <w:style w:type="paragraph" w:customStyle="1" w:styleId="TMCN">
    <w:name w:val="TM_CN"/>
    <w:basedOn w:val="a"/>
    <w:uiPriority w:val="99"/>
    <w:rsid w:val="00797EE4"/>
    <w:pPr>
      <w:widowControl/>
      <w:spacing w:before="240" w:after="240"/>
      <w:jc w:val="center"/>
    </w:pPr>
    <w:rPr>
      <w:rFonts w:ascii="Arial" w:hAnsi="Arial" w:cs="Arial"/>
      <w:kern w:val="0"/>
      <w:sz w:val="40"/>
      <w:szCs w:val="40"/>
      <w:lang w:val="de-DE" w:eastAsia="de-DE"/>
    </w:rPr>
  </w:style>
  <w:style w:type="paragraph" w:customStyle="1" w:styleId="TMdisclosed">
    <w:name w:val="TM_disclosed"/>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docIndex">
    <w:name w:val="TM_docIndex"/>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docTypelong">
    <w:name w:val="TM_docTypelong"/>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docType">
    <w:name w:val="TM_docType"/>
    <w:basedOn w:val="TMdocTypelong"/>
    <w:uiPriority w:val="99"/>
    <w:rsid w:val="00797EE4"/>
  </w:style>
  <w:style w:type="paragraph" w:customStyle="1" w:styleId="TMissuedBy">
    <w:name w:val="TM_issuedBy"/>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language">
    <w:name w:val="TM_language"/>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MFvalidFrom">
    <w:name w:val="TM_MFvalidFrom"/>
    <w:basedOn w:val="a"/>
    <w:uiPriority w:val="99"/>
    <w:rsid w:val="00797EE4"/>
    <w:pPr>
      <w:widowControl/>
      <w:spacing w:before="40" w:after="40"/>
    </w:pPr>
    <w:rPr>
      <w:rFonts w:ascii="Arial" w:hAnsi="Arial" w:cs="Arial"/>
      <w:kern w:val="0"/>
      <w:sz w:val="22"/>
      <w:szCs w:val="22"/>
      <w:lang w:val="de-DE" w:eastAsia="de-DE"/>
    </w:rPr>
  </w:style>
  <w:style w:type="paragraph" w:customStyle="1" w:styleId="TMMFvalidUntil">
    <w:name w:val="TM_MFvalidUntil"/>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region">
    <w:name w:val="TM_region"/>
    <w:basedOn w:val="a"/>
    <w:uiPriority w:val="99"/>
    <w:rsid w:val="00797EE4"/>
    <w:pPr>
      <w:widowControl/>
      <w:spacing w:before="240" w:after="40"/>
      <w:ind w:left="397" w:hanging="340"/>
    </w:pPr>
    <w:rPr>
      <w:rFonts w:ascii="Arial" w:hAnsi="Arial" w:cs="Arial"/>
      <w:kern w:val="0"/>
      <w:sz w:val="16"/>
      <w:szCs w:val="16"/>
      <w:lang w:val="de-DE" w:eastAsia="de-DE"/>
    </w:rPr>
  </w:style>
  <w:style w:type="paragraph" w:customStyle="1" w:styleId="TMregSuppl">
    <w:name w:val="TM_regSuppl"/>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releaseDate">
    <w:name w:val="TM_releaseDate"/>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revision">
    <w:name w:val="TM_revision"/>
    <w:basedOn w:val="a"/>
    <w:uiPriority w:val="99"/>
    <w:rsid w:val="00797EE4"/>
    <w:pPr>
      <w:widowControl/>
      <w:tabs>
        <w:tab w:val="left" w:pos="1021"/>
        <w:tab w:val="right" w:pos="9866"/>
      </w:tabs>
      <w:spacing w:before="40" w:after="40"/>
      <w:ind w:left="397" w:hanging="340"/>
    </w:pPr>
    <w:rPr>
      <w:rFonts w:ascii="Arial" w:hAnsi="Arial" w:cs="Arial"/>
      <w:kern w:val="0"/>
      <w:sz w:val="16"/>
      <w:szCs w:val="16"/>
      <w:lang w:val="de-DE" w:eastAsia="de-DE"/>
    </w:rPr>
  </w:style>
  <w:style w:type="paragraph" w:customStyle="1" w:styleId="TMstandard">
    <w:name w:val="TM_standard"/>
    <w:basedOn w:val="a"/>
    <w:uiPriority w:val="99"/>
    <w:rsid w:val="00797EE4"/>
    <w:pPr>
      <w:widowControl/>
      <w:tabs>
        <w:tab w:val="right" w:pos="9923"/>
      </w:tabs>
      <w:spacing w:before="120" w:after="240"/>
      <w:ind w:left="397" w:hanging="340"/>
      <w:jc w:val="right"/>
    </w:pPr>
    <w:rPr>
      <w:rFonts w:ascii="Arial" w:hAnsi="Arial" w:cs="Arial"/>
      <w:kern w:val="0"/>
      <w:sz w:val="18"/>
      <w:szCs w:val="18"/>
      <w:lang w:val="de-DE" w:eastAsia="de-DE"/>
    </w:rPr>
  </w:style>
  <w:style w:type="paragraph" w:customStyle="1" w:styleId="TMstateofValidity">
    <w:name w:val="TM_stateofValidity"/>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TMtitle">
    <w:name w:val="TM_title"/>
    <w:basedOn w:val="a"/>
    <w:uiPriority w:val="99"/>
    <w:rsid w:val="00797EE4"/>
    <w:pPr>
      <w:widowControl/>
      <w:spacing w:before="40" w:after="40"/>
      <w:ind w:left="397" w:hanging="340"/>
      <w:jc w:val="center"/>
    </w:pPr>
    <w:rPr>
      <w:rFonts w:ascii="Arial" w:hAnsi="Arial" w:cs="Arial"/>
      <w:b/>
      <w:bCs/>
      <w:kern w:val="0"/>
      <w:sz w:val="28"/>
      <w:szCs w:val="28"/>
      <w:lang w:val="de-DE" w:eastAsia="de-DE"/>
    </w:rPr>
  </w:style>
  <w:style w:type="paragraph" w:customStyle="1" w:styleId="TMworkflPos">
    <w:name w:val="TM_workflPos"/>
    <w:basedOn w:val="a"/>
    <w:uiPriority w:val="99"/>
    <w:rsid w:val="00797EE4"/>
    <w:pPr>
      <w:widowControl/>
      <w:spacing w:before="40" w:after="40"/>
      <w:jc w:val="left"/>
    </w:pPr>
    <w:rPr>
      <w:rFonts w:ascii="Arial" w:hAnsi="Arial" w:cs="Arial"/>
      <w:kern w:val="0"/>
      <w:sz w:val="20"/>
      <w:szCs w:val="20"/>
      <w:lang w:val="en-GB" w:eastAsia="de-DE"/>
    </w:rPr>
  </w:style>
  <w:style w:type="paragraph" w:customStyle="1" w:styleId="berschrift4En">
    <w:name w:val="Überschrift 4 En"/>
    <w:basedOn w:val="4"/>
    <w:uiPriority w:val="99"/>
    <w:rsid w:val="00797EE4"/>
    <w:rPr>
      <w:color w:val="000080"/>
    </w:rPr>
  </w:style>
  <w:style w:type="paragraph" w:customStyle="1" w:styleId="TMclientAdr">
    <w:name w:val="TM_clientAdr"/>
    <w:basedOn w:val="a"/>
    <w:uiPriority w:val="99"/>
    <w:rsid w:val="00797EE4"/>
    <w:pPr>
      <w:widowControl/>
      <w:spacing w:before="40" w:after="40"/>
    </w:pPr>
    <w:rPr>
      <w:rFonts w:ascii="Arial" w:hAnsi="Arial" w:cs="Arial"/>
      <w:kern w:val="0"/>
      <w:sz w:val="20"/>
      <w:szCs w:val="20"/>
      <w:lang w:eastAsia="de-DE"/>
    </w:rPr>
  </w:style>
  <w:style w:type="paragraph" w:customStyle="1" w:styleId="Header9ptTableCentered">
    <w:name w:val="Header 9pt Table Centered"/>
    <w:basedOn w:val="a"/>
    <w:uiPriority w:val="99"/>
    <w:rsid w:val="00797EE4"/>
    <w:pPr>
      <w:spacing w:before="40" w:after="40"/>
      <w:jc w:val="center"/>
    </w:pPr>
    <w:rPr>
      <w:rFonts w:ascii="Arial" w:hAnsi="Arial" w:cs="Arial"/>
      <w:b/>
      <w:bCs/>
      <w:kern w:val="0"/>
      <w:sz w:val="18"/>
      <w:szCs w:val="18"/>
      <w:lang w:val="de-DE" w:eastAsia="de-DE"/>
    </w:rPr>
  </w:style>
  <w:style w:type="paragraph" w:customStyle="1" w:styleId="Body11ptFeeder">
    <w:name w:val="Body 11pt Feeder"/>
    <w:basedOn w:val="a"/>
    <w:uiPriority w:val="99"/>
    <w:rsid w:val="00797EE4"/>
    <w:pPr>
      <w:widowControl/>
      <w:tabs>
        <w:tab w:val="left" w:pos="284"/>
      </w:tabs>
      <w:spacing w:before="60" w:after="60"/>
      <w:ind w:left="567" w:right="567"/>
    </w:pPr>
    <w:rPr>
      <w:rFonts w:ascii="Arial" w:hAnsi="Arial" w:cs="Arial"/>
      <w:kern w:val="0"/>
      <w:sz w:val="22"/>
      <w:szCs w:val="22"/>
      <w:lang w:val="de-DE" w:eastAsia="de-DE"/>
    </w:rPr>
  </w:style>
  <w:style w:type="paragraph" w:customStyle="1" w:styleId="Body9pt">
    <w:name w:val="Body 9pt"/>
    <w:basedOn w:val="a"/>
    <w:uiPriority w:val="99"/>
    <w:rsid w:val="00797EE4"/>
    <w:pPr>
      <w:widowControl/>
      <w:spacing w:before="40" w:after="40"/>
    </w:pPr>
    <w:rPr>
      <w:rFonts w:ascii="Arial" w:hAnsi="Arial" w:cs="Arial"/>
      <w:kern w:val="0"/>
      <w:sz w:val="18"/>
      <w:szCs w:val="18"/>
      <w:lang w:val="de-DE" w:eastAsia="de-DE"/>
    </w:rPr>
  </w:style>
  <w:style w:type="paragraph" w:customStyle="1" w:styleId="TMstreet">
    <w:name w:val="TM_street"/>
    <w:basedOn w:val="a"/>
    <w:uiPriority w:val="99"/>
    <w:rsid w:val="00797EE4"/>
    <w:pPr>
      <w:widowControl/>
      <w:spacing w:before="40" w:after="40"/>
    </w:pPr>
    <w:rPr>
      <w:rFonts w:ascii="Arial" w:hAnsi="Arial" w:cs="Arial"/>
      <w:kern w:val="0"/>
      <w:sz w:val="20"/>
      <w:szCs w:val="20"/>
      <w:lang w:val="de-DE" w:eastAsia="de-DE"/>
    </w:rPr>
  </w:style>
  <w:style w:type="paragraph" w:customStyle="1" w:styleId="Header20ptPS24AS1224ptFett">
    <w:name w:val="Header 20pt PS24 AS12 + 24 pt Fett"/>
    <w:basedOn w:val="Header20ptPS24AS12"/>
    <w:uiPriority w:val="99"/>
    <w:rsid w:val="00797EE4"/>
    <w:pPr>
      <w:spacing w:before="0" w:after="0" w:line="520" w:lineRule="exact"/>
      <w:jc w:val="left"/>
    </w:pPr>
    <w:rPr>
      <w:sz w:val="48"/>
      <w:szCs w:val="48"/>
    </w:rPr>
  </w:style>
  <w:style w:type="character" w:customStyle="1" w:styleId="tw4winMark">
    <w:name w:val="tw4winMark"/>
    <w:uiPriority w:val="99"/>
    <w:rsid w:val="00797EE4"/>
    <w:rPr>
      <w:rFonts w:ascii="Courier New" w:hAnsi="Courier New"/>
      <w:vanish/>
      <w:color w:val="800080"/>
      <w:sz w:val="24"/>
      <w:vertAlign w:val="subscript"/>
    </w:rPr>
  </w:style>
  <w:style w:type="character" w:customStyle="1" w:styleId="tw4winError">
    <w:name w:val="tw4winError"/>
    <w:uiPriority w:val="99"/>
    <w:rsid w:val="00797EE4"/>
    <w:rPr>
      <w:rFonts w:ascii="Courier New" w:hAnsi="Courier New"/>
      <w:color w:val="00FF00"/>
      <w:sz w:val="40"/>
    </w:rPr>
  </w:style>
  <w:style w:type="character" w:customStyle="1" w:styleId="tw4winTerm">
    <w:name w:val="tw4winTerm"/>
    <w:uiPriority w:val="99"/>
    <w:rsid w:val="00797EE4"/>
    <w:rPr>
      <w:color w:val="0000FF"/>
    </w:rPr>
  </w:style>
  <w:style w:type="character" w:customStyle="1" w:styleId="tw4winPopup">
    <w:name w:val="tw4winPopup"/>
    <w:uiPriority w:val="99"/>
    <w:rsid w:val="00797EE4"/>
    <w:rPr>
      <w:rFonts w:ascii="Courier New" w:hAnsi="Courier New"/>
      <w:color w:val="008000"/>
    </w:rPr>
  </w:style>
  <w:style w:type="character" w:customStyle="1" w:styleId="tw4winJump">
    <w:name w:val="tw4winJump"/>
    <w:uiPriority w:val="99"/>
    <w:rsid w:val="00797EE4"/>
    <w:rPr>
      <w:rFonts w:ascii="Courier New" w:hAnsi="Courier New"/>
      <w:color w:val="008080"/>
    </w:rPr>
  </w:style>
  <w:style w:type="character" w:customStyle="1" w:styleId="tw4winExternal">
    <w:name w:val="tw4winExternal"/>
    <w:uiPriority w:val="99"/>
    <w:rsid w:val="00797EE4"/>
    <w:rPr>
      <w:rFonts w:ascii="Courier New" w:hAnsi="Courier New"/>
      <w:color w:val="808080"/>
    </w:rPr>
  </w:style>
  <w:style w:type="character" w:customStyle="1" w:styleId="tw4winInternal">
    <w:name w:val="tw4winInternal"/>
    <w:uiPriority w:val="99"/>
    <w:rsid w:val="00797EE4"/>
    <w:rPr>
      <w:rFonts w:ascii="Courier New" w:hAnsi="Courier New"/>
      <w:color w:val="FF0000"/>
    </w:rPr>
  </w:style>
  <w:style w:type="character" w:customStyle="1" w:styleId="DONOTTRANSLATE">
    <w:name w:val="DO_NOT_TRANSLATE"/>
    <w:uiPriority w:val="99"/>
    <w:rsid w:val="00797EE4"/>
    <w:rPr>
      <w:rFonts w:ascii="Courier New" w:hAnsi="Courier New"/>
      <w:color w:val="800000"/>
    </w:rPr>
  </w:style>
  <w:style w:type="paragraph" w:customStyle="1" w:styleId="StyleTMCN">
    <w:name w:val="Style TM_CN"/>
    <w:basedOn w:val="TMCN"/>
    <w:uiPriority w:val="99"/>
    <w:rsid w:val="00797EE4"/>
    <w:rPr>
      <w:rFonts w:cs="Times New Roman"/>
      <w:sz w:val="18"/>
      <w:szCs w:val="20"/>
    </w:rPr>
  </w:style>
  <w:style w:type="paragraph" w:customStyle="1" w:styleId="ListBar11ptFeeder">
    <w:name w:val="List Bar 11pt Feeder"/>
    <w:basedOn w:val="a"/>
    <w:uiPriority w:val="99"/>
    <w:rsid w:val="00797EE4"/>
    <w:pPr>
      <w:widowControl/>
      <w:numPr>
        <w:numId w:val="5"/>
      </w:numPr>
      <w:spacing w:before="60"/>
      <w:ind w:left="568" w:right="567"/>
    </w:pPr>
    <w:rPr>
      <w:rFonts w:ascii="Arial" w:hAnsi="Arial"/>
      <w:kern w:val="0"/>
      <w:sz w:val="22"/>
      <w:szCs w:val="20"/>
      <w:lang w:val="de-DE" w:eastAsia="de-DE"/>
    </w:rPr>
  </w:style>
  <w:style w:type="paragraph" w:customStyle="1" w:styleId="Body11ptAS0">
    <w:name w:val="Body 11pt AS0"/>
    <w:basedOn w:val="a"/>
    <w:uiPriority w:val="99"/>
    <w:rsid w:val="00797EE4"/>
    <w:pPr>
      <w:widowControl/>
      <w:spacing w:before="60"/>
    </w:pPr>
    <w:rPr>
      <w:rFonts w:ascii="Arial" w:hAnsi="Arial"/>
      <w:kern w:val="0"/>
      <w:sz w:val="22"/>
      <w:szCs w:val="20"/>
      <w:lang w:val="de-DE" w:eastAsia="de-DE"/>
    </w:rPr>
  </w:style>
  <w:style w:type="paragraph" w:customStyle="1" w:styleId="Header11ptTablePS0">
    <w:name w:val="Header 11pt Table PS0"/>
    <w:basedOn w:val="a"/>
    <w:uiPriority w:val="99"/>
    <w:rsid w:val="00797EE4"/>
    <w:pPr>
      <w:widowControl/>
      <w:spacing w:before="60" w:after="60"/>
      <w:jc w:val="left"/>
    </w:pPr>
    <w:rPr>
      <w:rFonts w:ascii="Arial" w:hAnsi="Arial"/>
      <w:b/>
      <w:kern w:val="0"/>
      <w:sz w:val="22"/>
      <w:szCs w:val="20"/>
      <w:lang w:val="de-DE" w:eastAsia="de-DE"/>
    </w:rPr>
  </w:style>
  <w:style w:type="paragraph" w:customStyle="1" w:styleId="ListBar8ptFeeder">
    <w:name w:val="List Bar 8pt Feeder"/>
    <w:basedOn w:val="a"/>
    <w:uiPriority w:val="99"/>
    <w:rsid w:val="00797EE4"/>
    <w:pPr>
      <w:widowControl/>
      <w:numPr>
        <w:numId w:val="6"/>
      </w:numPr>
      <w:tabs>
        <w:tab w:val="left" w:pos="284"/>
        <w:tab w:val="left" w:pos="567"/>
      </w:tabs>
      <w:spacing w:before="40"/>
      <w:ind w:left="568" w:right="284" w:hanging="284"/>
      <w:jc w:val="left"/>
    </w:pPr>
    <w:rPr>
      <w:rFonts w:ascii="Arial" w:hAnsi="Arial"/>
      <w:kern w:val="0"/>
      <w:sz w:val="16"/>
      <w:szCs w:val="20"/>
      <w:lang w:val="de-DE" w:eastAsia="de-DE"/>
    </w:rPr>
  </w:style>
  <w:style w:type="paragraph" w:customStyle="1" w:styleId="Body8ptFeeder">
    <w:name w:val="Body 8pt Feeder"/>
    <w:basedOn w:val="a"/>
    <w:next w:val="a"/>
    <w:uiPriority w:val="99"/>
    <w:rsid w:val="00797EE4"/>
    <w:pPr>
      <w:widowControl/>
      <w:spacing w:before="40" w:after="40"/>
      <w:ind w:left="284" w:right="284"/>
    </w:pPr>
    <w:rPr>
      <w:rFonts w:ascii="Arial" w:hAnsi="Arial"/>
      <w:kern w:val="0"/>
      <w:sz w:val="16"/>
      <w:szCs w:val="20"/>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isc.org.c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5565</Words>
  <Characters>2270</Characters>
  <Application>Microsoft Office Word</Application>
  <DocSecurity>0</DocSecurity>
  <Lines>18</Lines>
  <Paragraphs>15</Paragraphs>
  <ScaleCrop>false</ScaleCrop>
  <Company>微软中国</Company>
  <LinksUpToDate>false</LinksUpToDate>
  <CharactersWithSpaces>7820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xbany</cp:lastModifiedBy>
  <cp:revision>143</cp:revision>
  <cp:lastPrinted>2020-09-08T01:23:00Z</cp:lastPrinted>
  <dcterms:created xsi:type="dcterms:W3CDTF">2015-06-17T14:51:00Z</dcterms:created>
  <dcterms:modified xsi:type="dcterms:W3CDTF">2020-09-08T01:23:00Z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